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54" w:val="left" w:leader="none"/>
          <w:tab w:pos="4296" w:val="left" w:leader="none"/>
        </w:tabs>
        <w:spacing w:before="61"/>
        <w:ind w:left="301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099998pt,15.125537pt" to="539.099998pt,15.125537pt" stroked="true" strokeweight=".3pt" strokecolor="#231f20">
            <v:stroke dashstyle="solid"/>
            <w10:wrap type="topAndBottom"/>
          </v:line>
        </w:pict>
      </w:r>
      <w:r>
        <w:rPr>
          <w:color w:val="231F20"/>
          <w:w w:val="105"/>
          <w:sz w:val="16"/>
        </w:rPr>
        <w:t>1008</w:t>
        <w:tab/>
      </w:r>
      <w:r>
        <w:rPr>
          <w:rFonts w:ascii="宋体" w:eastAsia="宋体" w:hint="eastAsia"/>
          <w:color w:val="231F20"/>
          <w:spacing w:val="11"/>
          <w:w w:val="105"/>
          <w:sz w:val="14"/>
        </w:rPr>
        <w:t>中国康复医学杂志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6"/>
        </w:rPr>
        <w:t>2006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年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2"/>
          <w:w w:val="105"/>
          <w:sz w:val="14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第</w:t>
      </w:r>
      <w:r>
        <w:rPr>
          <w:rFonts w:ascii="宋体" w:eastAsia="宋体" w:hint="eastAsia"/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6"/>
        </w:rPr>
        <w:t>21</w:t>
      </w:r>
      <w:r>
        <w:rPr>
          <w:color w:val="231F20"/>
          <w:spacing w:val="-1"/>
          <w:w w:val="105"/>
          <w:sz w:val="16"/>
        </w:rPr>
        <w:t>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卷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2"/>
          <w:w w:val="105"/>
          <w:sz w:val="14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第</w:t>
      </w:r>
      <w:r>
        <w:rPr>
          <w:rFonts w:ascii="宋体" w:eastAsia="宋体" w:hint="eastAsia"/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6"/>
        </w:rPr>
        <w:t>11</w:t>
      </w:r>
      <w:r>
        <w:rPr>
          <w:color w:val="231F20"/>
          <w:spacing w:val="-1"/>
          <w:w w:val="105"/>
          <w:sz w:val="16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期</w:t>
        <w:tab/>
      </w:r>
      <w:r>
        <w:rPr>
          <w:color w:val="231F20"/>
          <w:w w:val="105"/>
          <w:sz w:val="16"/>
        </w:rPr>
        <w:t>Chinese Journal </w:t>
      </w:r>
      <w:r>
        <w:rPr>
          <w:color w:val="231F20"/>
          <w:spacing w:val="-5"/>
          <w:w w:val="105"/>
          <w:sz w:val="16"/>
        </w:rPr>
        <w:t>of </w:t>
      </w:r>
      <w:r>
        <w:rPr>
          <w:color w:val="231F20"/>
          <w:w w:val="105"/>
          <w:sz w:val="16"/>
        </w:rPr>
        <w:t>Rehabilitation </w:t>
      </w:r>
      <w:r>
        <w:rPr>
          <w:color w:val="231F20"/>
          <w:spacing w:val="-3"/>
          <w:w w:val="105"/>
          <w:sz w:val="16"/>
        </w:rPr>
        <w:t>Medicine, </w:t>
      </w:r>
      <w:r>
        <w:rPr>
          <w:color w:val="231F20"/>
          <w:spacing w:val="-8"/>
          <w:w w:val="105"/>
          <w:sz w:val="16"/>
        </w:rPr>
        <w:t>Nov. </w:t>
      </w:r>
      <w:r>
        <w:rPr>
          <w:color w:val="231F20"/>
          <w:w w:val="105"/>
          <w:sz w:val="16"/>
        </w:rPr>
        <w:t>2006, </w:t>
      </w:r>
      <w:r>
        <w:rPr>
          <w:color w:val="231F20"/>
          <w:spacing w:val="-6"/>
          <w:w w:val="105"/>
          <w:sz w:val="16"/>
        </w:rPr>
        <w:t>Vol. </w:t>
      </w:r>
      <w:r>
        <w:rPr>
          <w:color w:val="231F20"/>
          <w:w w:val="105"/>
          <w:sz w:val="16"/>
        </w:rPr>
        <w:t>21,</w:t>
      </w:r>
      <w:r>
        <w:rPr>
          <w:color w:val="231F20"/>
          <w:spacing w:val="8"/>
          <w:w w:val="105"/>
          <w:sz w:val="16"/>
        </w:rPr>
        <w:t> </w:t>
      </w:r>
      <w:r>
        <w:rPr>
          <w:color w:val="231F20"/>
          <w:spacing w:val="-5"/>
          <w:w w:val="105"/>
          <w:sz w:val="16"/>
        </w:rPr>
        <w:t>No.11</w:t>
      </w:r>
    </w:p>
    <w:p>
      <w:pPr>
        <w:spacing w:before="31"/>
        <w:ind w:left="118" w:right="0" w:firstLine="0"/>
        <w:jc w:val="left"/>
        <w:rPr>
          <w:rFonts w:ascii="宋体" w:hAnsi="宋体" w:eastAsia="宋体" w:hint="eastAsia"/>
          <w:sz w:val="26"/>
        </w:rPr>
      </w:pPr>
      <w:r>
        <w:rPr>
          <w:rFonts w:ascii="宋体" w:hAnsi="宋体" w:eastAsia="宋体" w:hint="eastAsia"/>
          <w:color w:val="231F20"/>
          <w:spacing w:val="-57"/>
          <w:sz w:val="26"/>
        </w:rPr>
        <w:t>·</w:t>
      </w:r>
      <w:r>
        <w:rPr>
          <w:rFonts w:ascii="宋体" w:hAnsi="宋体" w:eastAsia="宋体" w:hint="eastAsia"/>
          <w:color w:val="231F20"/>
          <w:spacing w:val="-5"/>
          <w:sz w:val="26"/>
        </w:rPr>
        <w:t>心理康复</w:t>
      </w:r>
      <w:r>
        <w:rPr>
          <w:rFonts w:ascii="宋体" w:hAnsi="宋体" w:eastAsia="宋体" w:hint="eastAsia"/>
          <w:color w:val="231F20"/>
          <w:sz w:val="26"/>
        </w:rPr>
        <w:t>·</w:t>
      </w:r>
    </w:p>
    <w:p>
      <w:pPr>
        <w:spacing w:line="232" w:lineRule="auto" w:before="26"/>
        <w:ind w:left="402" w:right="421" w:firstLine="0"/>
        <w:jc w:val="center"/>
        <w:rPr>
          <w:sz w:val="24"/>
        </w:rPr>
      </w:pPr>
      <w:r>
        <w:rPr>
          <w:rFonts w:ascii="宋体" w:eastAsia="宋体" w:hint="eastAsia"/>
          <w:color w:val="231F20"/>
          <w:spacing w:val="-1"/>
          <w:w w:val="95"/>
          <w:sz w:val="42"/>
        </w:rPr>
        <w:t>体感振动音乐放松疗法改善亚健康状态身心症状的 </w:t>
      </w:r>
      <w:r>
        <w:rPr>
          <w:rFonts w:ascii="宋体" w:eastAsia="宋体" w:hint="eastAsia"/>
          <w:color w:val="231F20"/>
          <w:spacing w:val="17"/>
          <w:sz w:val="42"/>
        </w:rPr>
        <w:t>临床对照研究</w:t>
      </w:r>
      <w:r>
        <w:rPr>
          <w:color w:val="231F20"/>
          <w:position w:val="15"/>
          <w:sz w:val="24"/>
        </w:rPr>
        <w:t>*</w:t>
      </w:r>
    </w:p>
    <w:p>
      <w:pPr>
        <w:tabs>
          <w:tab w:pos="419" w:val="left" w:leader="none"/>
          <w:tab w:pos="941" w:val="left" w:leader="none"/>
          <w:tab w:pos="1360" w:val="left" w:leader="none"/>
          <w:tab w:pos="1882" w:val="left" w:leader="none"/>
          <w:tab w:pos="2301" w:val="left" w:leader="none"/>
          <w:tab w:pos="2823" w:val="left" w:leader="none"/>
          <w:tab w:pos="3764" w:val="left" w:leader="none"/>
          <w:tab w:pos="4706" w:val="left" w:leader="none"/>
          <w:tab w:pos="5647" w:val="left" w:leader="none"/>
        </w:tabs>
        <w:spacing w:before="353"/>
        <w:ind w:left="0" w:right="5" w:firstLine="0"/>
        <w:jc w:val="center"/>
        <w:rPr>
          <w:sz w:val="12"/>
        </w:rPr>
      </w:pPr>
      <w:r>
        <w:rPr>
          <w:rFonts w:ascii="宋体" w:eastAsia="宋体" w:hint="eastAsia"/>
          <w:color w:val="231F20"/>
          <w:w w:val="105"/>
          <w:sz w:val="19"/>
        </w:rPr>
        <w:t>刘</w:t>
        <w:tab/>
        <w:t>伟</w:t>
      </w:r>
      <w:r>
        <w:rPr>
          <w:rFonts w:ascii="宋体" w:eastAsia="宋体" w:hint="eastAsia"/>
          <w:color w:val="231F20"/>
          <w:spacing w:val="-45"/>
          <w:w w:val="105"/>
          <w:sz w:val="19"/>
        </w:rPr>
        <w:t> </w:t>
      </w:r>
      <w:r>
        <w:rPr>
          <w:color w:val="231F20"/>
          <w:w w:val="105"/>
          <w:position w:val="7"/>
          <w:sz w:val="12"/>
        </w:rPr>
        <w:t>1</w:t>
        <w:tab/>
      </w:r>
      <w:r>
        <w:rPr>
          <w:rFonts w:ascii="宋体" w:eastAsia="宋体" w:hint="eastAsia"/>
          <w:color w:val="231F20"/>
          <w:w w:val="105"/>
          <w:sz w:val="19"/>
        </w:rPr>
        <w:t>孔</w:t>
        <w:tab/>
        <w:t>晶</w:t>
      </w:r>
      <w:r>
        <w:rPr>
          <w:rFonts w:ascii="宋体" w:eastAsia="宋体" w:hint="eastAsia"/>
          <w:color w:val="231F20"/>
          <w:spacing w:val="-44"/>
          <w:w w:val="105"/>
          <w:sz w:val="19"/>
        </w:rPr>
        <w:t> </w:t>
      </w:r>
      <w:r>
        <w:rPr>
          <w:color w:val="231F20"/>
          <w:w w:val="105"/>
          <w:position w:val="7"/>
          <w:sz w:val="12"/>
        </w:rPr>
        <w:t>1</w:t>
        <w:tab/>
      </w:r>
      <w:r>
        <w:rPr>
          <w:rFonts w:ascii="宋体" w:eastAsia="宋体" w:hint="eastAsia"/>
          <w:color w:val="231F20"/>
          <w:w w:val="105"/>
          <w:sz w:val="19"/>
        </w:rPr>
        <w:t>韩</w:t>
        <w:tab/>
        <w:t>标</w:t>
      </w:r>
      <w:r>
        <w:rPr>
          <w:rFonts w:ascii="宋体" w:eastAsia="宋体" w:hint="eastAsia"/>
          <w:color w:val="231F20"/>
          <w:spacing w:val="-45"/>
          <w:w w:val="105"/>
          <w:sz w:val="19"/>
        </w:rPr>
        <w:t> </w:t>
      </w:r>
      <w:r>
        <w:rPr>
          <w:color w:val="231F20"/>
          <w:w w:val="105"/>
          <w:position w:val="7"/>
          <w:sz w:val="12"/>
        </w:rPr>
        <w:t>2</w:t>
        <w:tab/>
      </w:r>
      <w:r>
        <w:rPr>
          <w:rFonts w:ascii="宋体" w:eastAsia="宋体" w:hint="eastAsia"/>
          <w:color w:val="231F20"/>
          <w:spacing w:val="11"/>
          <w:w w:val="105"/>
          <w:sz w:val="19"/>
        </w:rPr>
        <w:t>靳耀</w:t>
      </w:r>
      <w:r>
        <w:rPr>
          <w:rFonts w:ascii="宋体" w:eastAsia="宋体" w:hint="eastAsia"/>
          <w:color w:val="231F20"/>
          <w:w w:val="105"/>
          <w:sz w:val="19"/>
        </w:rPr>
        <w:t>英</w:t>
      </w:r>
      <w:r>
        <w:rPr>
          <w:rFonts w:ascii="宋体" w:eastAsia="宋体" w:hint="eastAsia"/>
          <w:color w:val="231F20"/>
          <w:spacing w:val="-45"/>
          <w:w w:val="105"/>
          <w:sz w:val="19"/>
        </w:rPr>
        <w:t> </w:t>
      </w:r>
      <w:r>
        <w:rPr>
          <w:color w:val="231F20"/>
          <w:w w:val="105"/>
          <w:position w:val="7"/>
          <w:sz w:val="12"/>
        </w:rPr>
        <w:t>1</w:t>
        <w:tab/>
      </w:r>
      <w:r>
        <w:rPr>
          <w:rFonts w:ascii="宋体" w:eastAsia="宋体" w:hint="eastAsia"/>
          <w:color w:val="231F20"/>
          <w:spacing w:val="11"/>
          <w:w w:val="105"/>
          <w:sz w:val="19"/>
        </w:rPr>
        <w:t>刘国</w:t>
      </w:r>
      <w:r>
        <w:rPr>
          <w:rFonts w:ascii="宋体" w:eastAsia="宋体" w:hint="eastAsia"/>
          <w:color w:val="231F20"/>
          <w:w w:val="105"/>
          <w:sz w:val="19"/>
        </w:rPr>
        <w:t>玲</w:t>
      </w:r>
      <w:r>
        <w:rPr>
          <w:rFonts w:ascii="宋体" w:eastAsia="宋体" w:hint="eastAsia"/>
          <w:color w:val="231F20"/>
          <w:spacing w:val="-46"/>
          <w:w w:val="105"/>
          <w:sz w:val="19"/>
        </w:rPr>
        <w:t> </w:t>
      </w:r>
      <w:r>
        <w:rPr>
          <w:color w:val="231F20"/>
          <w:w w:val="105"/>
          <w:position w:val="7"/>
          <w:sz w:val="12"/>
        </w:rPr>
        <w:t>1</w:t>
        <w:tab/>
      </w:r>
      <w:r>
        <w:rPr>
          <w:rFonts w:ascii="宋体" w:eastAsia="宋体" w:hint="eastAsia"/>
          <w:color w:val="231F20"/>
          <w:spacing w:val="11"/>
          <w:w w:val="105"/>
          <w:sz w:val="19"/>
        </w:rPr>
        <w:t>高福</w:t>
      </w:r>
      <w:r>
        <w:rPr>
          <w:rFonts w:ascii="宋体" w:eastAsia="宋体" w:hint="eastAsia"/>
          <w:color w:val="231F20"/>
          <w:w w:val="105"/>
          <w:sz w:val="19"/>
        </w:rPr>
        <w:t>云</w:t>
      </w:r>
      <w:r>
        <w:rPr>
          <w:rFonts w:ascii="宋体" w:eastAsia="宋体" w:hint="eastAsia"/>
          <w:color w:val="231F20"/>
          <w:spacing w:val="-45"/>
          <w:w w:val="105"/>
          <w:sz w:val="19"/>
        </w:rPr>
        <w:t> </w:t>
      </w:r>
      <w:r>
        <w:rPr>
          <w:color w:val="231F20"/>
          <w:w w:val="105"/>
          <w:position w:val="7"/>
          <w:sz w:val="12"/>
        </w:rPr>
        <w:t>1</w:t>
        <w:tab/>
      </w:r>
      <w:r>
        <w:rPr>
          <w:rFonts w:ascii="宋体" w:eastAsia="宋体" w:hint="eastAsia"/>
          <w:color w:val="231F20"/>
          <w:spacing w:val="11"/>
          <w:w w:val="105"/>
          <w:sz w:val="19"/>
        </w:rPr>
        <w:t>魏育</w:t>
      </w:r>
      <w:r>
        <w:rPr>
          <w:rFonts w:ascii="宋体" w:eastAsia="宋体" w:hint="eastAsia"/>
          <w:color w:val="231F20"/>
          <w:w w:val="105"/>
          <w:sz w:val="19"/>
        </w:rPr>
        <w:t>林</w:t>
      </w:r>
      <w:r>
        <w:rPr>
          <w:rFonts w:ascii="宋体" w:eastAsia="宋体" w:hint="eastAsia"/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  <w:position w:val="8"/>
          <w:sz w:val="10"/>
        </w:rPr>
        <w:t>,</w:t>
      </w:r>
      <w:r>
        <w:rPr>
          <w:color w:val="231F20"/>
          <w:spacing w:val="-8"/>
          <w:w w:val="105"/>
          <w:position w:val="8"/>
          <w:sz w:val="10"/>
        </w:rPr>
        <w:t> </w:t>
      </w:r>
      <w:r>
        <w:rPr>
          <w:color w:val="231F20"/>
          <w:w w:val="105"/>
          <w:position w:val="7"/>
          <w:sz w:val="12"/>
        </w:rPr>
        <w:t>3</w:t>
      </w:r>
    </w:p>
    <w:p>
      <w:pPr>
        <w:spacing w:line="240" w:lineRule="auto" w:before="0"/>
        <w:rPr>
          <w:sz w:val="22"/>
        </w:rPr>
      </w:pPr>
    </w:p>
    <w:p>
      <w:pPr>
        <w:spacing w:line="312" w:lineRule="auto" w:before="138"/>
        <w:ind w:left="601" w:right="541" w:firstLine="5"/>
        <w:jc w:val="left"/>
        <w:rPr>
          <w:rFonts w:ascii="宋体" w:hAnsi="宋体" w:eastAsia="宋体" w:hint="eastAsia"/>
          <w:sz w:val="16"/>
        </w:rPr>
      </w:pPr>
      <w:r>
        <w:rPr>
          <w:rFonts w:ascii="宋体" w:hAnsi="宋体" w:eastAsia="宋体" w:hint="eastAsia"/>
          <w:color w:val="231F20"/>
          <w:spacing w:val="14"/>
          <w:w w:val="105"/>
          <w:sz w:val="16"/>
        </w:rPr>
        <w:t>摘要 目的</w:t>
      </w:r>
      <w:r>
        <w:rPr>
          <w:color w:val="231F20"/>
          <w:spacing w:val="-7"/>
          <w:w w:val="105"/>
          <w:sz w:val="16"/>
        </w:rPr>
        <w:t>: </w:t>
      </w:r>
      <w:r>
        <w:rPr>
          <w:rFonts w:ascii="宋体" w:hAnsi="宋体" w:eastAsia="宋体" w:hint="eastAsia"/>
          <w:color w:val="231F20"/>
          <w:spacing w:val="13"/>
          <w:w w:val="105"/>
          <w:sz w:val="16"/>
        </w:rPr>
        <w:t>探讨体感振动音乐放松疗法对亚健康状态心身症状的干预疗效。方法</w:t>
      </w:r>
      <w:r>
        <w:rPr>
          <w:color w:val="231F20"/>
          <w:spacing w:val="-7"/>
          <w:w w:val="105"/>
          <w:sz w:val="16"/>
        </w:rPr>
        <w:t>: </w:t>
      </w:r>
      <w:r>
        <w:rPr>
          <w:rFonts w:ascii="宋体" w:hAnsi="宋体" w:eastAsia="宋体" w:hint="eastAsia"/>
          <w:color w:val="231F20"/>
          <w:spacing w:val="13"/>
          <w:w w:val="105"/>
          <w:sz w:val="16"/>
        </w:rPr>
        <w:t>用亚健康状态简易症状量表和</w:t>
      </w:r>
      <w:r>
        <w:rPr>
          <w:rFonts w:ascii="宋体" w:hAnsi="宋体" w:eastAsia="宋体" w:hint="eastAsia"/>
          <w:color w:val="231F20"/>
          <w:spacing w:val="12"/>
          <w:w w:val="105"/>
          <w:sz w:val="16"/>
        </w:rPr>
        <w:t>匹兹堡睡眠质量指数量表</w:t>
      </w:r>
      <w:r>
        <w:rPr>
          <w:color w:val="231F20"/>
          <w:spacing w:val="-7"/>
          <w:w w:val="105"/>
          <w:sz w:val="18"/>
        </w:rPr>
        <w:t>(PSQI)</w:t>
      </w:r>
      <w:r>
        <w:rPr>
          <w:rFonts w:ascii="宋体" w:hAnsi="宋体" w:eastAsia="宋体" w:hint="eastAsia"/>
          <w:color w:val="231F20"/>
          <w:spacing w:val="-29"/>
          <w:w w:val="105"/>
          <w:sz w:val="16"/>
        </w:rPr>
        <w:t>对 </w:t>
      </w:r>
      <w:r>
        <w:rPr>
          <w:color w:val="231F20"/>
          <w:w w:val="105"/>
          <w:sz w:val="18"/>
        </w:rPr>
        <w:t>680</w:t>
      </w:r>
      <w:r>
        <w:rPr>
          <w:color w:val="231F20"/>
          <w:spacing w:val="-22"/>
          <w:w w:val="105"/>
          <w:sz w:val="18"/>
        </w:rPr>
        <w:t> </w:t>
      </w:r>
      <w:r>
        <w:rPr>
          <w:rFonts w:ascii="宋体" w:hAnsi="宋体" w:eastAsia="宋体" w:hint="eastAsia"/>
          <w:color w:val="231F20"/>
          <w:spacing w:val="15"/>
          <w:w w:val="105"/>
          <w:sz w:val="16"/>
        </w:rPr>
        <w:t>例在职职工进行筛选</w:t>
      </w:r>
      <w:r>
        <w:rPr>
          <w:color w:val="231F20"/>
          <w:spacing w:val="-9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6"/>
          <w:w w:val="105"/>
          <w:sz w:val="16"/>
        </w:rPr>
        <w:t>将符合亚健康状态的 </w:t>
      </w:r>
      <w:r>
        <w:rPr>
          <w:color w:val="231F20"/>
          <w:w w:val="105"/>
          <w:sz w:val="18"/>
        </w:rPr>
        <w:t>162</w:t>
      </w:r>
      <w:r>
        <w:rPr>
          <w:color w:val="231F20"/>
          <w:spacing w:val="-21"/>
          <w:w w:val="105"/>
          <w:sz w:val="18"/>
        </w:rPr>
        <w:t> </w:t>
      </w:r>
      <w:r>
        <w:rPr>
          <w:rFonts w:ascii="宋体" w:hAnsi="宋体" w:eastAsia="宋体" w:hint="eastAsia"/>
          <w:color w:val="231F20"/>
          <w:spacing w:val="13"/>
          <w:w w:val="105"/>
          <w:sz w:val="16"/>
        </w:rPr>
        <w:t>例随机抽取一半分为干预组</w:t>
      </w:r>
      <w:r>
        <w:rPr>
          <w:color w:val="231F20"/>
          <w:spacing w:val="-4"/>
          <w:w w:val="105"/>
          <w:sz w:val="18"/>
        </w:rPr>
        <w:t>(81</w:t>
      </w:r>
      <w:r>
        <w:rPr>
          <w:color w:val="231F20"/>
          <w:spacing w:val="-23"/>
          <w:w w:val="105"/>
          <w:sz w:val="18"/>
        </w:rPr>
        <w:t> </w:t>
      </w:r>
      <w:r>
        <w:rPr>
          <w:rFonts w:ascii="宋体" w:hAnsi="宋体" w:eastAsia="宋体" w:hint="eastAsia"/>
          <w:color w:val="231F20"/>
          <w:spacing w:val="9"/>
          <w:w w:val="105"/>
          <w:sz w:val="16"/>
        </w:rPr>
        <w:t>例</w:t>
      </w:r>
      <w:r>
        <w:rPr>
          <w:color w:val="231F20"/>
          <w:spacing w:val="-4"/>
          <w:w w:val="105"/>
          <w:sz w:val="18"/>
        </w:rPr>
        <w:t>)</w:t>
      </w:r>
      <w:r>
        <w:rPr>
          <w:rFonts w:ascii="宋体" w:hAnsi="宋体" w:eastAsia="宋体" w:hint="eastAsia"/>
          <w:color w:val="231F20"/>
          <w:spacing w:val="13"/>
          <w:w w:val="105"/>
          <w:sz w:val="16"/>
        </w:rPr>
        <w:t>和对照组</w:t>
      </w:r>
      <w:r>
        <w:rPr>
          <w:color w:val="231F20"/>
          <w:spacing w:val="-4"/>
          <w:w w:val="105"/>
          <w:sz w:val="18"/>
        </w:rPr>
        <w:t>(81</w:t>
      </w:r>
      <w:r>
        <w:rPr>
          <w:color w:val="231F20"/>
          <w:spacing w:val="-23"/>
          <w:w w:val="105"/>
          <w:sz w:val="18"/>
        </w:rPr>
        <w:t> </w:t>
      </w:r>
      <w:r>
        <w:rPr>
          <w:rFonts w:ascii="宋体" w:hAnsi="宋体" w:eastAsia="宋体" w:hint="eastAsia"/>
          <w:color w:val="231F20"/>
          <w:spacing w:val="9"/>
          <w:w w:val="105"/>
          <w:sz w:val="16"/>
        </w:rPr>
        <w:t>例</w:t>
      </w:r>
      <w:r>
        <w:rPr>
          <w:color w:val="231F20"/>
          <w:spacing w:val="-4"/>
          <w:w w:val="105"/>
          <w:sz w:val="18"/>
        </w:rPr>
        <w:t>)</w:t>
      </w:r>
      <w:r>
        <w:rPr>
          <w:rFonts w:ascii="宋体" w:hAnsi="宋体" w:eastAsia="宋体" w:hint="eastAsia"/>
          <w:color w:val="231F20"/>
          <w:spacing w:val="15"/>
          <w:w w:val="105"/>
          <w:sz w:val="16"/>
        </w:rPr>
        <w:t>进行临床对照研究</w:t>
      </w:r>
      <w:r>
        <w:rPr>
          <w:color w:val="231F20"/>
          <w:spacing w:val="-10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1"/>
          <w:w w:val="105"/>
          <w:sz w:val="16"/>
        </w:rPr>
        <w:t>两组均通过自学《简易健康指导手册》进行健康教育</w:t>
      </w:r>
      <w:r>
        <w:rPr>
          <w:color w:val="231F20"/>
          <w:spacing w:val="-9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14"/>
          <w:w w:val="105"/>
          <w:sz w:val="16"/>
        </w:rPr>
        <w:t>干预组加做体感振</w:t>
      </w:r>
      <w:r>
        <w:rPr>
          <w:rFonts w:ascii="宋体" w:hAnsi="宋体" w:eastAsia="宋体" w:hint="eastAsia"/>
          <w:color w:val="231F20"/>
          <w:w w:val="105"/>
          <w:sz w:val="16"/>
        </w:rPr>
        <w:t>动音乐放松疗法。两组分别于干预前、后填写简易症状量表和 </w:t>
      </w:r>
      <w:r>
        <w:rPr>
          <w:color w:val="231F20"/>
          <w:spacing w:val="-9"/>
          <w:w w:val="105"/>
          <w:sz w:val="18"/>
        </w:rPr>
        <w:t>SCL</w:t>
      </w:r>
      <w:r>
        <w:rPr>
          <w:color w:val="231F20"/>
          <w:spacing w:val="-22"/>
          <w:w w:val="105"/>
          <w:sz w:val="18"/>
        </w:rPr>
        <w:t>- </w:t>
      </w:r>
      <w:r>
        <w:rPr>
          <w:color w:val="231F20"/>
          <w:w w:val="105"/>
          <w:sz w:val="18"/>
        </w:rPr>
        <w:t>90</w:t>
      </w:r>
      <w:r>
        <w:rPr>
          <w:color w:val="231F20"/>
          <w:spacing w:val="-29"/>
          <w:w w:val="105"/>
          <w:sz w:val="18"/>
        </w:rPr>
        <w:t> </w:t>
      </w:r>
      <w:r>
        <w:rPr>
          <w:rFonts w:ascii="宋体" w:hAnsi="宋体" w:eastAsia="宋体" w:hint="eastAsia"/>
          <w:color w:val="231F20"/>
          <w:spacing w:val="9"/>
          <w:w w:val="105"/>
          <w:sz w:val="16"/>
        </w:rPr>
        <w:t>进行疗效评估。结果</w:t>
      </w:r>
      <w:r>
        <w:rPr>
          <w:color w:val="231F20"/>
          <w:spacing w:val="-15"/>
          <w:w w:val="105"/>
          <w:sz w:val="16"/>
        </w:rPr>
        <w:t>: </w:t>
      </w:r>
      <w:r>
        <w:rPr>
          <w:rFonts w:ascii="宋体" w:hAnsi="宋体" w:eastAsia="宋体" w:hint="eastAsia"/>
          <w:color w:val="231F20"/>
          <w:spacing w:val="6"/>
          <w:w w:val="105"/>
          <w:sz w:val="18"/>
        </w:rPr>
        <w:t>①</w:t>
      </w:r>
      <w:r>
        <w:rPr>
          <w:rFonts w:ascii="宋体" w:hAnsi="宋体" w:eastAsia="宋体" w:hint="eastAsia"/>
          <w:color w:val="231F20"/>
          <w:spacing w:val="12"/>
          <w:w w:val="105"/>
          <w:sz w:val="16"/>
        </w:rPr>
        <w:t>以量表总分减分率</w:t>
      </w:r>
      <w:r>
        <w:rPr>
          <w:rFonts w:ascii="宋体" w:hAnsi="宋体" w:eastAsia="宋体" w:hint="eastAsia"/>
          <w:color w:val="231F20"/>
          <w:w w:val="105"/>
          <w:sz w:val="18"/>
        </w:rPr>
        <w:t>≥ </w:t>
      </w:r>
      <w:r>
        <w:rPr>
          <w:color w:val="231F20"/>
          <w:w w:val="105"/>
          <w:sz w:val="18"/>
        </w:rPr>
        <w:t>30%</w:t>
      </w:r>
      <w:r>
        <w:rPr>
          <w:rFonts w:ascii="宋体" w:hAnsi="宋体" w:eastAsia="宋体" w:hint="eastAsia"/>
          <w:color w:val="231F20"/>
          <w:spacing w:val="15"/>
          <w:w w:val="105"/>
          <w:sz w:val="16"/>
        </w:rPr>
        <w:t>作为疗效的评判标准</w:t>
      </w:r>
      <w:r>
        <w:rPr>
          <w:color w:val="231F20"/>
          <w:spacing w:val="-9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12"/>
          <w:w w:val="105"/>
          <w:sz w:val="16"/>
        </w:rPr>
        <w:t>干预组躯体症状和心理症状的有效率分别为 </w:t>
      </w:r>
      <w:r>
        <w:rPr>
          <w:color w:val="231F20"/>
          <w:w w:val="105"/>
          <w:sz w:val="18"/>
        </w:rPr>
        <w:t>67.9%</w:t>
      </w:r>
      <w:r>
        <w:rPr>
          <w:rFonts w:ascii="宋体" w:hAnsi="宋体" w:eastAsia="宋体" w:hint="eastAsia"/>
          <w:color w:val="231F20"/>
          <w:spacing w:val="-29"/>
          <w:w w:val="105"/>
          <w:sz w:val="16"/>
        </w:rPr>
        <w:t>和 </w:t>
      </w:r>
      <w:r>
        <w:rPr>
          <w:color w:val="231F20"/>
          <w:w w:val="105"/>
          <w:sz w:val="18"/>
        </w:rPr>
        <w:t>50.6%</w:t>
      </w:r>
      <w:r>
        <w:rPr>
          <w:color w:val="231F20"/>
          <w:spacing w:val="-9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15"/>
          <w:w w:val="105"/>
          <w:sz w:val="16"/>
        </w:rPr>
        <w:t>与对照组比较差异有显著</w:t>
      </w:r>
      <w:r>
        <w:rPr>
          <w:rFonts w:ascii="宋体" w:hAnsi="宋体" w:eastAsia="宋体" w:hint="eastAsia"/>
          <w:color w:val="231F20"/>
          <w:spacing w:val="10"/>
          <w:sz w:val="16"/>
        </w:rPr>
        <w:t>性意义</w:t>
      </w:r>
      <w:r>
        <w:rPr>
          <w:color w:val="231F20"/>
          <w:spacing w:val="-3"/>
          <w:sz w:val="18"/>
        </w:rPr>
        <w:t>(P&lt;0.05)</w:t>
      </w:r>
      <w:r>
        <w:rPr>
          <w:rFonts w:ascii="宋体" w:hAnsi="宋体" w:eastAsia="宋体" w:hint="eastAsia"/>
          <w:color w:val="231F20"/>
          <w:spacing w:val="-76"/>
          <w:sz w:val="16"/>
        </w:rPr>
        <w:t>。</w:t>
      </w:r>
      <w:r>
        <w:rPr>
          <w:rFonts w:ascii="宋体" w:hAnsi="宋体" w:eastAsia="宋体" w:hint="eastAsia"/>
          <w:color w:val="231F20"/>
          <w:spacing w:val="5"/>
          <w:sz w:val="18"/>
        </w:rPr>
        <w:t>②</w:t>
      </w:r>
      <w:r>
        <w:rPr>
          <w:rFonts w:ascii="宋体" w:hAnsi="宋体" w:eastAsia="宋体" w:hint="eastAsia"/>
          <w:color w:val="231F20"/>
          <w:spacing w:val="13"/>
          <w:sz w:val="16"/>
        </w:rPr>
        <w:t>比较治疗后各量表因子分</w:t>
      </w:r>
      <w:r>
        <w:rPr>
          <w:color w:val="231F20"/>
          <w:spacing w:val="4"/>
          <w:sz w:val="16"/>
        </w:rPr>
        <w:t>,    </w:t>
      </w:r>
      <w:r>
        <w:rPr>
          <w:rFonts w:ascii="宋体" w:hAnsi="宋体" w:eastAsia="宋体" w:hint="eastAsia"/>
          <w:color w:val="231F20"/>
          <w:spacing w:val="-11"/>
          <w:sz w:val="16"/>
        </w:rPr>
        <w:t>干预组的疲劳感觉、疼痛感觉、抑郁症状、焦虑症状、躯体化、强迫症状、</w:t>
      </w:r>
      <w:r>
        <w:rPr>
          <w:rFonts w:ascii="宋体" w:hAnsi="宋体" w:eastAsia="宋体" w:hint="eastAsia"/>
          <w:color w:val="231F20"/>
          <w:spacing w:val="13"/>
          <w:w w:val="105"/>
          <w:sz w:val="16"/>
        </w:rPr>
        <w:t>精神病性和敌对因子分均低于对照组</w:t>
      </w:r>
      <w:r>
        <w:rPr>
          <w:color w:val="231F20"/>
          <w:spacing w:val="-13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12"/>
          <w:w w:val="105"/>
          <w:sz w:val="16"/>
        </w:rPr>
        <w:t>其差异有显著性意义</w:t>
      </w:r>
      <w:r>
        <w:rPr>
          <w:color w:val="231F20"/>
          <w:spacing w:val="-3"/>
          <w:w w:val="105"/>
          <w:sz w:val="18"/>
        </w:rPr>
        <w:t>(P&lt;0.05</w:t>
      </w:r>
      <w:r>
        <w:rPr>
          <w:color w:val="231F20"/>
          <w:spacing w:val="-29"/>
          <w:w w:val="105"/>
          <w:sz w:val="18"/>
        </w:rPr>
        <w:t> </w:t>
      </w:r>
      <w:r>
        <w:rPr>
          <w:rFonts w:ascii="宋体" w:hAnsi="宋体" w:eastAsia="宋体" w:hint="eastAsia"/>
          <w:color w:val="231F20"/>
          <w:spacing w:val="-34"/>
          <w:w w:val="105"/>
          <w:sz w:val="16"/>
        </w:rPr>
        <w:t>或 </w:t>
      </w:r>
      <w:r>
        <w:rPr>
          <w:color w:val="231F20"/>
          <w:w w:val="105"/>
          <w:sz w:val="18"/>
        </w:rPr>
        <w:t>P&lt;0.01)</w:t>
      </w:r>
      <w:r>
        <w:rPr>
          <w:rFonts w:ascii="宋体" w:hAnsi="宋体" w:eastAsia="宋体" w:hint="eastAsia"/>
          <w:color w:val="231F20"/>
          <w:spacing w:val="-5"/>
          <w:w w:val="105"/>
          <w:sz w:val="16"/>
        </w:rPr>
        <w:t>。结论</w:t>
      </w:r>
      <w:r>
        <w:rPr>
          <w:color w:val="231F20"/>
          <w:spacing w:val="-14"/>
          <w:w w:val="105"/>
          <w:sz w:val="16"/>
        </w:rPr>
        <w:t>: </w:t>
      </w:r>
      <w:r>
        <w:rPr>
          <w:rFonts w:ascii="宋体" w:hAnsi="宋体" w:eastAsia="宋体" w:hint="eastAsia"/>
          <w:color w:val="231F20"/>
          <w:spacing w:val="12"/>
          <w:w w:val="105"/>
          <w:sz w:val="16"/>
        </w:rPr>
        <w:t>体感振动音乐放松疗法可同时</w:t>
      </w:r>
      <w:r>
        <w:rPr>
          <w:rFonts w:ascii="宋体" w:hAnsi="宋体" w:eastAsia="宋体" w:hint="eastAsia"/>
          <w:color w:val="231F20"/>
          <w:spacing w:val="13"/>
          <w:w w:val="105"/>
          <w:sz w:val="16"/>
        </w:rPr>
        <w:t>缓解和改善身心两方面症状</w:t>
      </w:r>
      <w:r>
        <w:rPr>
          <w:color w:val="231F20"/>
          <w:spacing w:val="2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11"/>
          <w:w w:val="105"/>
          <w:sz w:val="16"/>
        </w:rPr>
        <w:t>应用简便</w:t>
      </w:r>
      <w:r>
        <w:rPr>
          <w:color w:val="231F20"/>
          <w:spacing w:val="5"/>
          <w:w w:val="105"/>
          <w:sz w:val="18"/>
        </w:rPr>
        <w:t>,</w:t>
      </w:r>
      <w:r>
        <w:rPr>
          <w:rFonts w:ascii="宋体" w:hAnsi="宋体" w:eastAsia="宋体" w:hint="eastAsia"/>
          <w:color w:val="231F20"/>
          <w:spacing w:val="11"/>
          <w:w w:val="105"/>
          <w:sz w:val="16"/>
        </w:rPr>
        <w:t>无损伤性</w:t>
      </w:r>
      <w:r>
        <w:rPr>
          <w:color w:val="231F20"/>
          <w:spacing w:val="5"/>
          <w:w w:val="105"/>
          <w:sz w:val="18"/>
        </w:rPr>
        <w:t>,</w:t>
      </w:r>
      <w:r>
        <w:rPr>
          <w:rFonts w:ascii="宋体" w:hAnsi="宋体" w:eastAsia="宋体" w:hint="eastAsia"/>
          <w:color w:val="231F20"/>
          <w:spacing w:val="11"/>
          <w:w w:val="105"/>
          <w:sz w:val="16"/>
        </w:rPr>
        <w:t>易被患者接受。</w:t>
      </w:r>
    </w:p>
    <w:p>
      <w:pPr>
        <w:spacing w:before="25"/>
        <w:ind w:left="607" w:right="0" w:firstLine="0"/>
        <w:jc w:val="left"/>
        <w:rPr>
          <w:rFonts w:ascii="宋体" w:eastAsia="宋体" w:hint="eastAsia"/>
          <w:sz w:val="16"/>
        </w:rPr>
      </w:pPr>
      <w:r>
        <w:rPr>
          <w:rFonts w:ascii="宋体" w:eastAsia="宋体" w:hint="eastAsia"/>
          <w:color w:val="231F20"/>
          <w:w w:val="105"/>
          <w:sz w:val="16"/>
        </w:rPr>
        <w:t>关键词 体感振动音乐疗法</w:t>
      </w:r>
      <w:r>
        <w:rPr>
          <w:color w:val="231F20"/>
          <w:w w:val="105"/>
          <w:sz w:val="16"/>
        </w:rPr>
        <w:t>; </w:t>
      </w:r>
      <w:r>
        <w:rPr>
          <w:rFonts w:ascii="宋体" w:eastAsia="宋体" w:hint="eastAsia"/>
          <w:color w:val="231F20"/>
          <w:w w:val="105"/>
          <w:sz w:val="16"/>
        </w:rPr>
        <w:t>干预</w:t>
      </w:r>
      <w:r>
        <w:rPr>
          <w:color w:val="231F20"/>
          <w:w w:val="105"/>
          <w:sz w:val="16"/>
        </w:rPr>
        <w:t>; </w:t>
      </w:r>
      <w:r>
        <w:rPr>
          <w:rFonts w:ascii="宋体" w:eastAsia="宋体" w:hint="eastAsia"/>
          <w:color w:val="231F20"/>
          <w:w w:val="105"/>
          <w:sz w:val="16"/>
        </w:rPr>
        <w:t>亚健康状态</w:t>
      </w:r>
      <w:r>
        <w:rPr>
          <w:color w:val="231F20"/>
          <w:w w:val="105"/>
          <w:sz w:val="16"/>
        </w:rPr>
        <w:t>; </w:t>
      </w:r>
      <w:r>
        <w:rPr>
          <w:rFonts w:ascii="宋体" w:eastAsia="宋体" w:hint="eastAsia"/>
          <w:color w:val="231F20"/>
          <w:w w:val="105"/>
          <w:sz w:val="16"/>
        </w:rPr>
        <w:t>心身症状</w:t>
      </w:r>
      <w:r>
        <w:rPr>
          <w:color w:val="231F20"/>
          <w:w w:val="105"/>
          <w:sz w:val="16"/>
        </w:rPr>
        <w:t>; </w:t>
      </w:r>
      <w:r>
        <w:rPr>
          <w:rFonts w:ascii="宋体" w:eastAsia="宋体" w:hint="eastAsia"/>
          <w:color w:val="231F20"/>
          <w:w w:val="105"/>
          <w:sz w:val="16"/>
        </w:rPr>
        <w:t>疼痛</w:t>
      </w:r>
      <w:r>
        <w:rPr>
          <w:color w:val="231F20"/>
          <w:w w:val="105"/>
          <w:sz w:val="16"/>
        </w:rPr>
        <w:t>; </w:t>
      </w:r>
      <w:r>
        <w:rPr>
          <w:rFonts w:ascii="宋体" w:eastAsia="宋体" w:hint="eastAsia"/>
          <w:color w:val="231F20"/>
          <w:w w:val="105"/>
          <w:sz w:val="16"/>
        </w:rPr>
        <w:t>疲劳</w:t>
      </w:r>
    </w:p>
    <w:p>
      <w:pPr>
        <w:spacing w:before="74"/>
        <w:ind w:left="607" w:right="0" w:firstLine="0"/>
        <w:jc w:val="both"/>
        <w:rPr>
          <w:sz w:val="18"/>
        </w:rPr>
      </w:pPr>
      <w:r>
        <w:rPr>
          <w:rFonts w:ascii="宋体" w:eastAsia="宋体" w:hint="eastAsia"/>
          <w:color w:val="231F20"/>
          <w:sz w:val="16"/>
        </w:rPr>
        <w:t>中图分类号</w:t>
      </w:r>
      <w:r>
        <w:rPr>
          <w:color w:val="231F20"/>
          <w:sz w:val="16"/>
        </w:rPr>
        <w:t>: </w:t>
      </w:r>
      <w:r>
        <w:rPr>
          <w:color w:val="231F20"/>
          <w:sz w:val="18"/>
        </w:rPr>
        <w:t>R493,R395.6 </w:t>
      </w:r>
      <w:r>
        <w:rPr>
          <w:rFonts w:ascii="宋体" w:eastAsia="宋体" w:hint="eastAsia"/>
          <w:color w:val="231F20"/>
          <w:sz w:val="16"/>
        </w:rPr>
        <w:t>文献标识码</w:t>
      </w:r>
      <w:r>
        <w:rPr>
          <w:color w:val="231F20"/>
          <w:sz w:val="16"/>
        </w:rPr>
        <w:t>: </w:t>
      </w:r>
      <w:r>
        <w:rPr>
          <w:color w:val="231F20"/>
          <w:sz w:val="18"/>
        </w:rPr>
        <w:t>A </w:t>
      </w:r>
      <w:r>
        <w:rPr>
          <w:rFonts w:ascii="宋体" w:eastAsia="宋体" w:hint="eastAsia"/>
          <w:color w:val="231F20"/>
          <w:sz w:val="16"/>
        </w:rPr>
        <w:t>文章编号</w:t>
      </w:r>
      <w:r>
        <w:rPr>
          <w:color w:val="231F20"/>
          <w:sz w:val="16"/>
        </w:rPr>
        <w:t>: </w:t>
      </w:r>
      <w:r>
        <w:rPr>
          <w:color w:val="231F20"/>
          <w:sz w:val="18"/>
        </w:rPr>
        <w:t>1001- 1242(2006)- 11- 1008- 04</w:t>
      </w:r>
    </w:p>
    <w:p>
      <w:pPr>
        <w:spacing w:line="240" w:lineRule="auto" w:before="0"/>
        <w:rPr>
          <w:sz w:val="20"/>
        </w:rPr>
      </w:pPr>
    </w:p>
    <w:p>
      <w:pPr>
        <w:spacing w:line="328" w:lineRule="auto" w:before="122"/>
        <w:ind w:left="600" w:right="624" w:firstLine="1"/>
        <w:jc w:val="both"/>
        <w:rPr>
          <w:sz w:val="18"/>
        </w:rPr>
      </w:pPr>
      <w:r>
        <w:rPr>
          <w:color w:val="231F20"/>
          <w:sz w:val="18"/>
        </w:rPr>
        <w:t>Effect of </w:t>
      </w:r>
      <w:r>
        <w:rPr>
          <w:color w:val="231F20"/>
          <w:spacing w:val="5"/>
          <w:sz w:val="18"/>
        </w:rPr>
        <w:t>the </w:t>
      </w:r>
      <w:r>
        <w:rPr>
          <w:color w:val="231F20"/>
          <w:spacing w:val="3"/>
          <w:sz w:val="18"/>
        </w:rPr>
        <w:t>somatosensory </w:t>
      </w:r>
      <w:r>
        <w:rPr>
          <w:color w:val="231F20"/>
          <w:spacing w:val="5"/>
          <w:sz w:val="18"/>
        </w:rPr>
        <w:t>vibro </w:t>
      </w:r>
      <w:r>
        <w:rPr>
          <w:color w:val="231F20"/>
          <w:sz w:val="18"/>
        </w:rPr>
        <w:t>- </w:t>
      </w:r>
      <w:r>
        <w:rPr>
          <w:color w:val="231F20"/>
          <w:spacing w:val="2"/>
          <w:sz w:val="18"/>
        </w:rPr>
        <w:t>music </w:t>
      </w:r>
      <w:r>
        <w:rPr>
          <w:color w:val="231F20"/>
          <w:spacing w:val="4"/>
          <w:sz w:val="18"/>
        </w:rPr>
        <w:t>relaxation </w:t>
      </w:r>
      <w:r>
        <w:rPr>
          <w:color w:val="231F20"/>
          <w:spacing w:val="7"/>
          <w:sz w:val="18"/>
        </w:rPr>
        <w:t>therapy </w:t>
      </w:r>
      <w:r>
        <w:rPr>
          <w:color w:val="231F20"/>
          <w:sz w:val="18"/>
        </w:rPr>
        <w:t>on </w:t>
      </w:r>
      <w:r>
        <w:rPr>
          <w:color w:val="231F20"/>
          <w:spacing w:val="6"/>
          <w:sz w:val="18"/>
        </w:rPr>
        <w:t>treatment  </w:t>
      </w:r>
      <w:r>
        <w:rPr>
          <w:color w:val="231F20"/>
          <w:sz w:val="18"/>
        </w:rPr>
        <w:t>of  </w:t>
      </w:r>
      <w:r>
        <w:rPr>
          <w:color w:val="231F20"/>
          <w:spacing w:val="2"/>
          <w:sz w:val="18"/>
        </w:rPr>
        <w:t>physical  </w:t>
      </w:r>
      <w:r>
        <w:rPr>
          <w:color w:val="231F20"/>
          <w:spacing w:val="5"/>
          <w:sz w:val="18"/>
        </w:rPr>
        <w:t>and  </w:t>
      </w:r>
      <w:r>
        <w:rPr>
          <w:color w:val="231F20"/>
          <w:sz w:val="18"/>
        </w:rPr>
        <w:t>psychological  </w:t>
      </w:r>
      <w:r>
        <w:rPr>
          <w:color w:val="231F20"/>
          <w:spacing w:val="3"/>
          <w:sz w:val="18"/>
        </w:rPr>
        <w:t>symptoms </w:t>
      </w:r>
      <w:r>
        <w:rPr>
          <w:color w:val="231F20"/>
          <w:sz w:val="18"/>
        </w:rPr>
        <w:t>on sub - </w:t>
      </w:r>
      <w:r>
        <w:rPr>
          <w:color w:val="231F20"/>
          <w:spacing w:val="3"/>
          <w:sz w:val="18"/>
        </w:rPr>
        <w:t>health </w:t>
      </w:r>
      <w:r>
        <w:rPr>
          <w:color w:val="231F20"/>
          <w:spacing w:val="4"/>
          <w:sz w:val="18"/>
        </w:rPr>
        <w:t>patients: </w:t>
      </w:r>
      <w:r>
        <w:rPr>
          <w:color w:val="231F20"/>
          <w:sz w:val="18"/>
        </w:rPr>
        <w:t>a </w:t>
      </w:r>
      <w:r>
        <w:rPr>
          <w:color w:val="231F20"/>
          <w:spacing w:val="5"/>
          <w:sz w:val="18"/>
        </w:rPr>
        <w:t>randomized </w:t>
      </w:r>
      <w:r>
        <w:rPr>
          <w:color w:val="231F20"/>
          <w:spacing w:val="3"/>
          <w:sz w:val="18"/>
        </w:rPr>
        <w:t>controlled </w:t>
      </w:r>
      <w:r>
        <w:rPr>
          <w:color w:val="231F20"/>
          <w:sz w:val="18"/>
        </w:rPr>
        <w:t>clinical </w:t>
      </w:r>
      <w:r>
        <w:rPr>
          <w:color w:val="231F20"/>
          <w:spacing w:val="4"/>
          <w:sz w:val="18"/>
        </w:rPr>
        <w:t>tr </w:t>
      </w:r>
      <w:r>
        <w:rPr>
          <w:color w:val="231F20"/>
          <w:spacing w:val="3"/>
          <w:sz w:val="18"/>
        </w:rPr>
        <w:t>ial/LIU </w:t>
      </w:r>
      <w:r>
        <w:rPr>
          <w:color w:val="231F20"/>
          <w:spacing w:val="2"/>
          <w:sz w:val="18"/>
        </w:rPr>
        <w:t>Wei,KONG </w:t>
      </w:r>
      <w:r>
        <w:rPr>
          <w:color w:val="231F20"/>
          <w:sz w:val="18"/>
        </w:rPr>
        <w:t>J ing,HAN Biao,et al.//Chinese </w:t>
      </w:r>
      <w:r>
        <w:rPr>
          <w:color w:val="231F20"/>
          <w:spacing w:val="9"/>
          <w:sz w:val="18"/>
        </w:rPr>
        <w:t>Journal </w:t>
      </w:r>
      <w:r>
        <w:rPr>
          <w:color w:val="231F20"/>
          <w:sz w:val="18"/>
        </w:rPr>
        <w:t>of </w:t>
      </w:r>
      <w:r>
        <w:rPr>
          <w:color w:val="231F20"/>
          <w:spacing w:val="3"/>
          <w:sz w:val="18"/>
        </w:rPr>
        <w:t>Rehabilitation </w:t>
      </w:r>
      <w:r>
        <w:rPr>
          <w:color w:val="231F20"/>
          <w:spacing w:val="2"/>
          <w:sz w:val="18"/>
        </w:rPr>
        <w:t>Medicine, </w:t>
      </w:r>
      <w:r>
        <w:rPr>
          <w:color w:val="231F20"/>
          <w:sz w:val="18"/>
        </w:rPr>
        <w:t>2006, 21(11):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1008</w:t>
      </w:r>
      <w:r>
        <w:rPr>
          <w:rFonts w:ascii="宋体" w:hAnsi="宋体"/>
          <w:color w:val="231F20"/>
          <w:sz w:val="16"/>
        </w:rPr>
        <w:t>—</w:t>
      </w:r>
      <w:r>
        <w:rPr>
          <w:color w:val="231F20"/>
          <w:sz w:val="18"/>
        </w:rPr>
        <w:t>1011</w:t>
      </w:r>
    </w:p>
    <w:p>
      <w:pPr>
        <w:spacing w:line="326" w:lineRule="auto" w:before="0"/>
        <w:ind w:left="603" w:right="615" w:hanging="2"/>
        <w:jc w:val="both"/>
        <w:rPr>
          <w:sz w:val="18"/>
        </w:rPr>
      </w:pPr>
      <w:r>
        <w:rPr>
          <w:color w:val="231F20"/>
          <w:spacing w:val="5"/>
          <w:sz w:val="18"/>
        </w:rPr>
        <w:t>Abstract </w:t>
      </w:r>
      <w:r>
        <w:rPr>
          <w:color w:val="231F20"/>
          <w:sz w:val="18"/>
        </w:rPr>
        <w:t>Objective:To evaluates the </w:t>
      </w:r>
      <w:r>
        <w:rPr>
          <w:color w:val="231F20"/>
          <w:spacing w:val="-4"/>
          <w:sz w:val="18"/>
        </w:rPr>
        <w:t>effect </w:t>
      </w:r>
      <w:r>
        <w:rPr>
          <w:color w:val="231F20"/>
          <w:spacing w:val="-5"/>
          <w:sz w:val="18"/>
        </w:rPr>
        <w:t>of </w:t>
      </w:r>
      <w:r>
        <w:rPr>
          <w:color w:val="231F20"/>
          <w:spacing w:val="-4"/>
          <w:sz w:val="18"/>
        </w:rPr>
        <w:t>somatosensory vibro- </w:t>
      </w:r>
      <w:r>
        <w:rPr>
          <w:color w:val="231F20"/>
          <w:spacing w:val="-3"/>
          <w:sz w:val="18"/>
        </w:rPr>
        <w:t>music relaxation  </w:t>
      </w:r>
      <w:r>
        <w:rPr>
          <w:color w:val="231F20"/>
          <w:sz w:val="18"/>
        </w:rPr>
        <w:t>therapy  </w:t>
      </w:r>
      <w:r>
        <w:rPr>
          <w:color w:val="231F20"/>
          <w:spacing w:val="-5"/>
          <w:sz w:val="18"/>
        </w:rPr>
        <w:t>on  </w:t>
      </w:r>
      <w:r>
        <w:rPr>
          <w:color w:val="231F20"/>
          <w:spacing w:val="-3"/>
          <w:sz w:val="18"/>
        </w:rPr>
        <w:t>intervention  </w:t>
      </w:r>
      <w:r>
        <w:rPr>
          <w:color w:val="231F20"/>
          <w:spacing w:val="-5"/>
          <w:sz w:val="18"/>
        </w:rPr>
        <w:t>of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sub- health patients.Method:Randomly divided half </w:t>
      </w:r>
      <w:r>
        <w:rPr>
          <w:color w:val="231F20"/>
          <w:spacing w:val="-5"/>
          <w:sz w:val="18"/>
        </w:rPr>
        <w:t>of </w:t>
      </w:r>
      <w:r>
        <w:rPr>
          <w:color w:val="231F20"/>
          <w:sz w:val="18"/>
        </w:rPr>
        <w:t>384 subjects  into  </w:t>
      </w:r>
      <w:r>
        <w:rPr>
          <w:color w:val="231F20"/>
          <w:spacing w:val="-3"/>
          <w:sz w:val="18"/>
        </w:rPr>
        <w:t>intervention  </w:t>
      </w:r>
      <w:r>
        <w:rPr>
          <w:color w:val="231F20"/>
          <w:spacing w:val="-5"/>
          <w:sz w:val="18"/>
        </w:rPr>
        <w:t>group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(n=81)  and  </w:t>
      </w:r>
      <w:r>
        <w:rPr>
          <w:color w:val="231F20"/>
          <w:spacing w:val="-4"/>
          <w:sz w:val="18"/>
        </w:rPr>
        <w:t>control  </w:t>
      </w:r>
      <w:r>
        <w:rPr>
          <w:color w:val="231F20"/>
          <w:spacing w:val="-5"/>
          <w:sz w:val="18"/>
        </w:rPr>
        <w:t>group  </w:t>
      </w:r>
      <w:r>
        <w:rPr>
          <w:color w:val="231F20"/>
          <w:spacing w:val="-2"/>
          <w:sz w:val="18"/>
        </w:rPr>
        <w:t>(n= </w:t>
      </w:r>
      <w:r>
        <w:rPr>
          <w:color w:val="231F20"/>
          <w:spacing w:val="-3"/>
          <w:sz w:val="18"/>
        </w:rPr>
        <w:t>81). </w:t>
      </w:r>
      <w:r>
        <w:rPr>
          <w:color w:val="231F20"/>
          <w:spacing w:val="-5"/>
          <w:sz w:val="18"/>
        </w:rPr>
        <w:t>All </w:t>
      </w:r>
      <w:r>
        <w:rPr>
          <w:color w:val="231F20"/>
          <w:sz w:val="18"/>
        </w:rPr>
        <w:t>subjects </w:t>
      </w:r>
      <w:r>
        <w:rPr>
          <w:color w:val="231F20"/>
          <w:spacing w:val="-8"/>
          <w:sz w:val="18"/>
        </w:rPr>
        <w:t>whom </w:t>
      </w:r>
      <w:r>
        <w:rPr>
          <w:color w:val="231F20"/>
          <w:spacing w:val="-6"/>
          <w:sz w:val="18"/>
        </w:rPr>
        <w:t>were </w:t>
      </w:r>
      <w:r>
        <w:rPr>
          <w:color w:val="231F20"/>
          <w:sz w:val="18"/>
        </w:rPr>
        <w:t>screened </w:t>
      </w:r>
      <w:r>
        <w:rPr>
          <w:color w:val="231F20"/>
          <w:spacing w:val="-6"/>
          <w:sz w:val="18"/>
        </w:rPr>
        <w:t>from </w:t>
      </w:r>
      <w:r>
        <w:rPr>
          <w:color w:val="231F20"/>
          <w:sz w:val="18"/>
        </w:rPr>
        <w:t>680 hospital </w:t>
      </w:r>
      <w:r>
        <w:rPr>
          <w:color w:val="231F20"/>
          <w:spacing w:val="-4"/>
          <w:sz w:val="18"/>
        </w:rPr>
        <w:t>employees </w:t>
      </w:r>
      <w:r>
        <w:rPr>
          <w:color w:val="231F20"/>
          <w:sz w:val="18"/>
        </w:rPr>
        <w:t>by the </w:t>
      </w:r>
      <w:r>
        <w:rPr>
          <w:color w:val="231F20"/>
          <w:spacing w:val="-3"/>
          <w:sz w:val="18"/>
        </w:rPr>
        <w:t>sample </w:t>
      </w:r>
      <w:r>
        <w:rPr>
          <w:color w:val="231F20"/>
          <w:spacing w:val="4"/>
          <w:sz w:val="18"/>
        </w:rPr>
        <w:t>sub- </w:t>
      </w:r>
      <w:r>
        <w:rPr>
          <w:color w:val="231F20"/>
          <w:sz w:val="18"/>
        </w:rPr>
        <w:t>health physical </w:t>
      </w:r>
      <w:r>
        <w:rPr>
          <w:color w:val="231F20"/>
          <w:spacing w:val="-5"/>
          <w:sz w:val="18"/>
        </w:rPr>
        <w:t>syndrome</w:t>
      </w:r>
      <w:r>
        <w:rPr>
          <w:color w:val="231F20"/>
          <w:spacing w:val="35"/>
          <w:sz w:val="18"/>
        </w:rPr>
        <w:t> </w:t>
      </w:r>
      <w:r>
        <w:rPr>
          <w:color w:val="231F20"/>
          <w:spacing w:val="-5"/>
          <w:sz w:val="18"/>
        </w:rPr>
        <w:t>scale(SSPS) </w:t>
      </w:r>
      <w:r>
        <w:rPr>
          <w:color w:val="231F20"/>
          <w:sz w:val="18"/>
        </w:rPr>
        <w:t>and Pittsburg sleep </w:t>
      </w:r>
      <w:r>
        <w:rPr>
          <w:color w:val="231F20"/>
          <w:spacing w:val="-3"/>
          <w:sz w:val="18"/>
        </w:rPr>
        <w:t>exponent </w:t>
      </w:r>
      <w:r>
        <w:rPr>
          <w:color w:val="231F20"/>
          <w:sz w:val="18"/>
        </w:rPr>
        <w:t>measuring </w:t>
      </w:r>
      <w:r>
        <w:rPr>
          <w:color w:val="231F20"/>
          <w:spacing w:val="-4"/>
          <w:sz w:val="18"/>
        </w:rPr>
        <w:t>scale(PSQI). </w:t>
      </w:r>
      <w:r>
        <w:rPr>
          <w:color w:val="231F20"/>
          <w:spacing w:val="-5"/>
          <w:sz w:val="18"/>
        </w:rPr>
        <w:t>All </w:t>
      </w:r>
      <w:r>
        <w:rPr>
          <w:color w:val="231F20"/>
          <w:sz w:val="18"/>
        </w:rPr>
        <w:t>subjects </w:t>
      </w:r>
      <w:r>
        <w:rPr>
          <w:color w:val="231F20"/>
          <w:spacing w:val="-6"/>
          <w:sz w:val="18"/>
        </w:rPr>
        <w:t>were </w:t>
      </w:r>
      <w:r>
        <w:rPr>
          <w:color w:val="231F20"/>
          <w:sz w:val="18"/>
        </w:rPr>
        <w:t>accepted health  education  by  the health guidance </w:t>
      </w:r>
      <w:r>
        <w:rPr>
          <w:color w:val="231F20"/>
          <w:spacing w:val="-3"/>
          <w:sz w:val="18"/>
        </w:rPr>
        <w:t>handbook </w:t>
      </w:r>
      <w:r>
        <w:rPr>
          <w:color w:val="231F20"/>
          <w:spacing w:val="-5"/>
          <w:sz w:val="18"/>
        </w:rPr>
        <w:t>of </w:t>
      </w:r>
      <w:r>
        <w:rPr>
          <w:color w:val="231F20"/>
          <w:spacing w:val="-4"/>
          <w:sz w:val="18"/>
        </w:rPr>
        <w:t>facility</w:t>
      </w:r>
      <w:r>
        <w:rPr>
          <w:color w:val="231F20"/>
          <w:spacing w:val="-4"/>
          <w:sz w:val="16"/>
        </w:rPr>
        <w:t>, </w:t>
      </w:r>
      <w:r>
        <w:rPr>
          <w:color w:val="231F20"/>
          <w:sz w:val="18"/>
        </w:rPr>
        <w:t>and </w:t>
      </w:r>
      <w:r>
        <w:rPr>
          <w:color w:val="231F20"/>
          <w:spacing w:val="-3"/>
          <w:sz w:val="18"/>
        </w:rPr>
        <w:t>intervention </w:t>
      </w:r>
      <w:r>
        <w:rPr>
          <w:color w:val="231F20"/>
          <w:spacing w:val="-5"/>
          <w:sz w:val="18"/>
        </w:rPr>
        <w:t>group </w:t>
      </w:r>
      <w:r>
        <w:rPr>
          <w:color w:val="231F20"/>
          <w:spacing w:val="-7"/>
          <w:sz w:val="18"/>
        </w:rPr>
        <w:t>was  </w:t>
      </w:r>
      <w:r>
        <w:rPr>
          <w:color w:val="231F20"/>
          <w:sz w:val="18"/>
        </w:rPr>
        <w:t>added </w:t>
      </w:r>
      <w:r>
        <w:rPr>
          <w:color w:val="231F20"/>
          <w:spacing w:val="-7"/>
          <w:sz w:val="18"/>
        </w:rPr>
        <w:t>with </w:t>
      </w:r>
      <w:r>
        <w:rPr>
          <w:color w:val="231F20"/>
          <w:spacing w:val="31"/>
          <w:sz w:val="18"/>
        </w:rPr>
        <w:t> </w:t>
      </w:r>
      <w:r>
        <w:rPr>
          <w:color w:val="231F20"/>
          <w:spacing w:val="-4"/>
          <w:sz w:val="18"/>
        </w:rPr>
        <w:t>somatosensory  </w:t>
      </w:r>
      <w:r>
        <w:rPr>
          <w:color w:val="231F20"/>
          <w:sz w:val="18"/>
        </w:rPr>
        <w:t>vibro- </w:t>
      </w:r>
      <w:r>
        <w:rPr>
          <w:color w:val="231F20"/>
          <w:spacing w:val="-3"/>
          <w:sz w:val="18"/>
        </w:rPr>
        <w:t>music  relaxation </w:t>
      </w:r>
      <w:r>
        <w:rPr>
          <w:color w:val="231F20"/>
          <w:sz w:val="18"/>
        </w:rPr>
        <w:t>therapy.  </w:t>
      </w:r>
      <w:r>
        <w:rPr>
          <w:color w:val="231F20"/>
          <w:spacing w:val="-6"/>
          <w:sz w:val="18"/>
        </w:rPr>
        <w:t>SSPS  </w:t>
      </w:r>
      <w:r>
        <w:rPr>
          <w:color w:val="231F20"/>
          <w:sz w:val="18"/>
        </w:rPr>
        <w:t>and  </w:t>
      </w:r>
      <w:r>
        <w:rPr>
          <w:color w:val="231F20"/>
          <w:spacing w:val="-5"/>
          <w:sz w:val="18"/>
        </w:rPr>
        <w:t>SCL- </w:t>
      </w:r>
      <w:r>
        <w:rPr>
          <w:color w:val="231F20"/>
          <w:sz w:val="18"/>
        </w:rPr>
        <w:t>90  </w:t>
      </w:r>
      <w:r>
        <w:rPr>
          <w:color w:val="231F20"/>
          <w:spacing w:val="-6"/>
          <w:sz w:val="18"/>
        </w:rPr>
        <w:t>were   </w:t>
      </w:r>
      <w:r>
        <w:rPr>
          <w:color w:val="231F20"/>
          <w:sz w:val="18"/>
        </w:rPr>
        <w:t>used  to  assess  </w:t>
      </w:r>
      <w:r>
        <w:rPr>
          <w:color w:val="231F20"/>
          <w:spacing w:val="-7"/>
          <w:sz w:val="18"/>
        </w:rPr>
        <w:t>for 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curative  </w:t>
      </w:r>
      <w:r>
        <w:rPr>
          <w:color w:val="231F20"/>
          <w:spacing w:val="-4"/>
          <w:sz w:val="18"/>
        </w:rPr>
        <w:t>effect   before   </w:t>
      </w:r>
      <w:r>
        <w:rPr>
          <w:color w:val="231F20"/>
          <w:sz w:val="18"/>
        </w:rPr>
        <w:t>and  </w:t>
      </w:r>
      <w:r>
        <w:rPr>
          <w:color w:val="231F20"/>
          <w:spacing w:val="-3"/>
          <w:sz w:val="18"/>
        </w:rPr>
        <w:t>after  </w:t>
      </w:r>
      <w:r>
        <w:rPr>
          <w:color w:val="231F20"/>
          <w:sz w:val="18"/>
        </w:rPr>
        <w:t>treatment.Result:  </w:t>
      </w:r>
      <w:r>
        <w:rPr>
          <w:rFonts w:ascii="宋体" w:hAnsi="宋体"/>
          <w:color w:val="231F20"/>
          <w:sz w:val="18"/>
        </w:rPr>
        <w:t>① </w:t>
      </w:r>
      <w:r>
        <w:rPr>
          <w:color w:val="231F20"/>
          <w:spacing w:val="-5"/>
          <w:sz w:val="18"/>
        </w:rPr>
        <w:t>The 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de-</w:t>
      </w:r>
    </w:p>
    <w:p>
      <w:pPr>
        <w:spacing w:line="198" w:lineRule="exact" w:before="0"/>
        <w:ind w:left="602" w:right="0" w:firstLine="0"/>
        <w:jc w:val="both"/>
        <w:rPr>
          <w:sz w:val="18"/>
        </w:rPr>
      </w:pPr>
      <w:r>
        <w:rPr>
          <w:color w:val="231F20"/>
          <w:sz w:val="18"/>
        </w:rPr>
        <w:t>crease  rate  </w:t>
      </w:r>
      <w:r>
        <w:rPr>
          <w:color w:val="231F20"/>
          <w:spacing w:val="-5"/>
          <w:sz w:val="18"/>
        </w:rPr>
        <w:t>of  </w:t>
      </w:r>
      <w:r>
        <w:rPr>
          <w:color w:val="231F20"/>
          <w:sz w:val="18"/>
        </w:rPr>
        <w:t>measuring  score</w:t>
      </w:r>
      <w:r>
        <w:rPr>
          <w:rFonts w:ascii="宋体" w:hAnsi="宋体"/>
          <w:color w:val="231F20"/>
          <w:sz w:val="18"/>
        </w:rPr>
        <w:t>≥</w:t>
      </w:r>
      <w:r>
        <w:rPr>
          <w:color w:val="231F20"/>
          <w:sz w:val="18"/>
        </w:rPr>
        <w:t>30%  </w:t>
      </w:r>
      <w:r>
        <w:rPr>
          <w:color w:val="231F20"/>
          <w:spacing w:val="-7"/>
          <w:sz w:val="18"/>
        </w:rPr>
        <w:t>was 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defined  as  the  standard  </w:t>
      </w:r>
      <w:r>
        <w:rPr>
          <w:color w:val="231F20"/>
          <w:spacing w:val="-7"/>
          <w:sz w:val="18"/>
        </w:rPr>
        <w:t>for 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curative  </w:t>
      </w:r>
      <w:r>
        <w:rPr>
          <w:color w:val="231F20"/>
          <w:spacing w:val="-4"/>
          <w:sz w:val="18"/>
        </w:rPr>
        <w:t>effect.   </w:t>
      </w:r>
      <w:r>
        <w:rPr>
          <w:color w:val="231F20"/>
          <w:spacing w:val="-5"/>
          <w:sz w:val="18"/>
        </w:rPr>
        <w:t>The   </w:t>
      </w:r>
      <w:r>
        <w:rPr>
          <w:color w:val="231F20"/>
          <w:spacing w:val="-3"/>
          <w:sz w:val="18"/>
        </w:rPr>
        <w:t>total   </w:t>
      </w:r>
      <w:r>
        <w:rPr>
          <w:color w:val="231F20"/>
          <w:spacing w:val="-4"/>
          <w:sz w:val="18"/>
        </w:rPr>
        <w:t>effective   </w:t>
      </w:r>
      <w:r>
        <w:rPr>
          <w:color w:val="231F20"/>
          <w:sz w:val="18"/>
        </w:rPr>
        <w:t>rates</w:t>
      </w:r>
      <w:r>
        <w:rPr>
          <w:color w:val="231F20"/>
          <w:spacing w:val="18"/>
          <w:sz w:val="18"/>
        </w:rPr>
        <w:t> </w:t>
      </w:r>
      <w:r>
        <w:rPr>
          <w:color w:val="231F20"/>
          <w:spacing w:val="-5"/>
          <w:sz w:val="18"/>
        </w:rPr>
        <w:t>of</w:t>
      </w:r>
    </w:p>
    <w:p>
      <w:pPr>
        <w:spacing w:line="321" w:lineRule="auto" w:before="58"/>
        <w:ind w:left="602" w:right="611" w:firstLine="1"/>
        <w:jc w:val="both"/>
        <w:rPr>
          <w:sz w:val="18"/>
        </w:rPr>
      </w:pPr>
      <w:r>
        <w:rPr>
          <w:color w:val="231F20"/>
          <w:sz w:val="18"/>
        </w:rPr>
        <w:t>physical and </w:t>
      </w:r>
      <w:r>
        <w:rPr>
          <w:color w:val="231F20"/>
          <w:spacing w:val="-4"/>
          <w:sz w:val="18"/>
        </w:rPr>
        <w:t>psychological </w:t>
      </w:r>
      <w:r>
        <w:rPr>
          <w:color w:val="231F20"/>
          <w:spacing w:val="-6"/>
          <w:sz w:val="18"/>
        </w:rPr>
        <w:t>symptoms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in  </w:t>
      </w:r>
      <w:r>
        <w:rPr>
          <w:color w:val="231F20"/>
          <w:spacing w:val="-3"/>
          <w:sz w:val="18"/>
        </w:rPr>
        <w:t>intervention  </w:t>
      </w:r>
      <w:r>
        <w:rPr>
          <w:color w:val="231F20"/>
          <w:spacing w:val="-5"/>
          <w:sz w:val="18"/>
        </w:rPr>
        <w:t>group</w:t>
      </w:r>
      <w:r>
        <w:rPr>
          <w:color w:val="231F20"/>
          <w:spacing w:val="35"/>
          <w:sz w:val="18"/>
        </w:rPr>
        <w:t> </w:t>
      </w:r>
      <w:r>
        <w:rPr>
          <w:color w:val="231F20"/>
          <w:spacing w:val="-6"/>
          <w:sz w:val="18"/>
        </w:rPr>
        <w:t>were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67.9%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50.6%</w:t>
      </w:r>
      <w:r>
        <w:rPr>
          <w:color w:val="231F20"/>
          <w:spacing w:val="45"/>
          <w:sz w:val="18"/>
        </w:rPr>
        <w:t> </w:t>
      </w:r>
      <w:r>
        <w:rPr>
          <w:color w:val="231F20"/>
          <w:spacing w:val="-3"/>
          <w:sz w:val="18"/>
        </w:rPr>
        <w:t>respectively</w:t>
      </w:r>
      <w:r>
        <w:rPr>
          <w:color w:val="231F20"/>
          <w:spacing w:val="-3"/>
          <w:sz w:val="16"/>
        </w:rPr>
        <w:t>,</w:t>
      </w:r>
      <w:r>
        <w:rPr>
          <w:color w:val="231F20"/>
          <w:spacing w:val="34"/>
          <w:sz w:val="16"/>
        </w:rPr>
        <w:t> </w:t>
      </w:r>
      <w:r>
        <w:rPr>
          <w:color w:val="231F20"/>
          <w:spacing w:val="-5"/>
          <w:sz w:val="18"/>
        </w:rPr>
        <w:t>which  </w:t>
      </w:r>
      <w:r>
        <w:rPr>
          <w:color w:val="231F20"/>
          <w:spacing w:val="-6"/>
          <w:sz w:val="18"/>
        </w:rPr>
        <w:t>were</w:t>
      </w:r>
      <w:r>
        <w:rPr>
          <w:color w:val="231F20"/>
          <w:spacing w:val="33"/>
          <w:sz w:val="18"/>
        </w:rPr>
        <w:t> </w:t>
      </w:r>
      <w:r>
        <w:rPr>
          <w:color w:val="231F20"/>
          <w:spacing w:val="-3"/>
          <w:sz w:val="18"/>
        </w:rPr>
        <w:t>much </w:t>
      </w:r>
      <w:r>
        <w:rPr>
          <w:color w:val="231F20"/>
          <w:sz w:val="18"/>
        </w:rPr>
        <w:t>better than </w:t>
      </w:r>
      <w:r>
        <w:rPr>
          <w:color w:val="231F20"/>
          <w:spacing w:val="-4"/>
          <w:sz w:val="18"/>
        </w:rPr>
        <w:t>control </w:t>
      </w:r>
      <w:r>
        <w:rPr>
          <w:color w:val="231F20"/>
          <w:spacing w:val="-5"/>
          <w:sz w:val="18"/>
        </w:rPr>
        <w:t>group </w:t>
      </w:r>
      <w:r>
        <w:rPr>
          <w:color w:val="231F20"/>
          <w:spacing w:val="-4"/>
          <w:sz w:val="18"/>
        </w:rPr>
        <w:t>(P&lt;0.05). </w:t>
      </w:r>
      <w:r>
        <w:rPr>
          <w:rFonts w:ascii="宋体" w:hAnsi="宋体"/>
          <w:color w:val="231F20"/>
          <w:spacing w:val="-3"/>
          <w:sz w:val="18"/>
        </w:rPr>
        <w:t>②</w:t>
      </w:r>
      <w:r>
        <w:rPr>
          <w:color w:val="231F20"/>
          <w:spacing w:val="-3"/>
          <w:sz w:val="18"/>
        </w:rPr>
        <w:t>The </w:t>
      </w:r>
      <w:r>
        <w:rPr>
          <w:color w:val="231F20"/>
          <w:spacing w:val="-4"/>
          <w:sz w:val="18"/>
        </w:rPr>
        <w:t>factor </w:t>
      </w:r>
      <w:r>
        <w:rPr>
          <w:color w:val="231F20"/>
          <w:spacing w:val="-3"/>
          <w:sz w:val="18"/>
        </w:rPr>
        <w:t>scores </w:t>
      </w:r>
      <w:r>
        <w:rPr>
          <w:color w:val="231F20"/>
          <w:spacing w:val="-5"/>
          <w:sz w:val="18"/>
        </w:rPr>
        <w:t>of </w:t>
      </w:r>
      <w:r>
        <w:rPr>
          <w:color w:val="231F20"/>
          <w:spacing w:val="-3"/>
          <w:sz w:val="18"/>
        </w:rPr>
        <w:t>fatigue</w:t>
      </w:r>
      <w:r>
        <w:rPr>
          <w:color w:val="231F20"/>
          <w:spacing w:val="-3"/>
          <w:sz w:val="16"/>
        </w:rPr>
        <w:t>, </w:t>
      </w:r>
      <w:r>
        <w:rPr>
          <w:color w:val="231F20"/>
          <w:sz w:val="18"/>
        </w:rPr>
        <w:t>pain</w:t>
      </w:r>
      <w:r>
        <w:rPr>
          <w:color w:val="231F20"/>
          <w:sz w:val="16"/>
        </w:rPr>
        <w:t>, </w:t>
      </w:r>
      <w:r>
        <w:rPr>
          <w:color w:val="231F20"/>
          <w:sz w:val="18"/>
        </w:rPr>
        <w:t>depression</w:t>
      </w:r>
      <w:r>
        <w:rPr>
          <w:color w:val="231F20"/>
          <w:sz w:val="16"/>
        </w:rPr>
        <w:t>, </w:t>
      </w:r>
      <w:r>
        <w:rPr>
          <w:color w:val="231F20"/>
          <w:spacing w:val="-3"/>
          <w:sz w:val="18"/>
        </w:rPr>
        <w:t>anxiety</w:t>
      </w:r>
      <w:r>
        <w:rPr>
          <w:color w:val="231F20"/>
          <w:spacing w:val="-3"/>
          <w:sz w:val="16"/>
        </w:rPr>
        <w:t>, </w:t>
      </w:r>
      <w:r>
        <w:rPr>
          <w:color w:val="231F20"/>
          <w:spacing w:val="-4"/>
          <w:sz w:val="18"/>
        </w:rPr>
        <w:t>somatization</w:t>
      </w:r>
      <w:r>
        <w:rPr>
          <w:color w:val="231F20"/>
          <w:spacing w:val="-4"/>
          <w:sz w:val="16"/>
        </w:rPr>
        <w:t>, </w:t>
      </w:r>
      <w:r>
        <w:rPr>
          <w:color w:val="231F20"/>
          <w:spacing w:val="-4"/>
          <w:sz w:val="18"/>
        </w:rPr>
        <w:t>compulsion, </w:t>
      </w:r>
      <w:r>
        <w:rPr>
          <w:color w:val="231F20"/>
          <w:spacing w:val="-3"/>
          <w:sz w:val="18"/>
        </w:rPr>
        <w:t>psychosis </w:t>
      </w:r>
      <w:r>
        <w:rPr>
          <w:color w:val="231F20"/>
          <w:sz w:val="18"/>
        </w:rPr>
        <w:t>and </w:t>
      </w:r>
      <w:r>
        <w:rPr>
          <w:color w:val="231F20"/>
          <w:spacing w:val="-3"/>
          <w:sz w:val="18"/>
        </w:rPr>
        <w:t>hostility after intervention </w:t>
      </w:r>
      <w:r>
        <w:rPr>
          <w:color w:val="231F20"/>
          <w:sz w:val="18"/>
        </w:rPr>
        <w:t>in </w:t>
      </w:r>
      <w:r>
        <w:rPr>
          <w:color w:val="231F20"/>
          <w:spacing w:val="-3"/>
          <w:sz w:val="18"/>
        </w:rPr>
        <w:t>intervention </w:t>
      </w:r>
      <w:r>
        <w:rPr>
          <w:color w:val="231F20"/>
          <w:spacing w:val="-5"/>
          <w:sz w:val="18"/>
        </w:rPr>
        <w:t>group </w:t>
      </w:r>
      <w:r>
        <w:rPr>
          <w:color w:val="231F20"/>
          <w:spacing w:val="-6"/>
          <w:sz w:val="18"/>
        </w:rPr>
        <w:t>were </w:t>
      </w:r>
      <w:r>
        <w:rPr>
          <w:color w:val="231F20"/>
          <w:spacing w:val="-7"/>
          <w:sz w:val="18"/>
        </w:rPr>
        <w:t>lower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45"/>
          <w:sz w:val="18"/>
        </w:rPr>
        <w:t> </w:t>
      </w:r>
      <w:r>
        <w:rPr>
          <w:color w:val="231F20"/>
          <w:spacing w:val="-3"/>
          <w:sz w:val="18"/>
        </w:rPr>
        <w:t>those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45"/>
          <w:sz w:val="18"/>
        </w:rPr>
        <w:t> </w:t>
      </w:r>
      <w:r>
        <w:rPr>
          <w:color w:val="231F20"/>
          <w:spacing w:val="-4"/>
          <w:sz w:val="18"/>
        </w:rPr>
        <w:t>control</w:t>
      </w:r>
      <w:r>
        <w:rPr>
          <w:color w:val="231F20"/>
          <w:spacing w:val="37"/>
          <w:sz w:val="18"/>
        </w:rPr>
        <w:t> </w:t>
      </w:r>
      <w:r>
        <w:rPr>
          <w:color w:val="231F20"/>
          <w:spacing w:val="-4"/>
          <w:sz w:val="18"/>
        </w:rPr>
        <w:t>group</w:t>
      </w:r>
      <w:r>
        <w:rPr>
          <w:color w:val="231F20"/>
          <w:spacing w:val="-4"/>
          <w:sz w:val="16"/>
        </w:rPr>
        <w:t>,</w:t>
      </w:r>
      <w:r>
        <w:rPr>
          <w:color w:val="231F20"/>
          <w:spacing w:val="32"/>
          <w:sz w:val="16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45"/>
          <w:sz w:val="18"/>
        </w:rPr>
        <w:t> </w:t>
      </w:r>
      <w:r>
        <w:rPr>
          <w:color w:val="231F20"/>
          <w:spacing w:val="-4"/>
          <w:sz w:val="18"/>
        </w:rPr>
        <w:t>dif- </w:t>
      </w:r>
      <w:r>
        <w:rPr>
          <w:color w:val="231F20"/>
          <w:sz w:val="18"/>
        </w:rPr>
        <w:t>ferences </w:t>
      </w:r>
      <w:r>
        <w:rPr>
          <w:color w:val="231F20"/>
          <w:spacing w:val="-6"/>
          <w:sz w:val="18"/>
        </w:rPr>
        <w:t>were </w:t>
      </w:r>
      <w:r>
        <w:rPr>
          <w:color w:val="231F20"/>
          <w:spacing w:val="-3"/>
          <w:sz w:val="18"/>
        </w:rPr>
        <w:t>significant </w:t>
      </w:r>
      <w:r>
        <w:rPr>
          <w:color w:val="231F20"/>
          <w:sz w:val="18"/>
        </w:rPr>
        <w:t>(P&lt;0.05).Conclusion: </w:t>
      </w:r>
      <w:r>
        <w:rPr>
          <w:color w:val="231F20"/>
          <w:spacing w:val="-5"/>
          <w:sz w:val="18"/>
        </w:rPr>
        <w:t>The </w:t>
      </w:r>
      <w:r>
        <w:rPr>
          <w:color w:val="231F20"/>
          <w:spacing w:val="-4"/>
          <w:sz w:val="18"/>
        </w:rPr>
        <w:t>somatosensory </w:t>
      </w:r>
      <w:r>
        <w:rPr>
          <w:color w:val="231F20"/>
          <w:spacing w:val="-3"/>
          <w:sz w:val="18"/>
        </w:rPr>
        <w:t>vibro- music relaxation </w:t>
      </w:r>
      <w:r>
        <w:rPr>
          <w:color w:val="231F20"/>
          <w:sz w:val="18"/>
        </w:rPr>
        <w:t>therapy can </w:t>
      </w:r>
      <w:r>
        <w:rPr>
          <w:color w:val="231F20"/>
          <w:spacing w:val="-3"/>
          <w:sz w:val="18"/>
        </w:rPr>
        <w:t>simultaneously </w:t>
      </w:r>
      <w:r>
        <w:rPr>
          <w:color w:val="231F20"/>
          <w:sz w:val="18"/>
        </w:rPr>
        <w:t>alleviate  physical  and  </w:t>
      </w:r>
      <w:r>
        <w:rPr>
          <w:color w:val="231F20"/>
          <w:spacing w:val="-4"/>
          <w:sz w:val="18"/>
        </w:rPr>
        <w:t>psychological  </w:t>
      </w:r>
      <w:r>
        <w:rPr>
          <w:color w:val="231F20"/>
          <w:spacing w:val="-6"/>
          <w:sz w:val="18"/>
        </w:rPr>
        <w:t>symptoms.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It  can  be  applicated  </w:t>
      </w:r>
      <w:r>
        <w:rPr>
          <w:color w:val="231F20"/>
          <w:spacing w:val="-3"/>
          <w:sz w:val="18"/>
        </w:rPr>
        <w:t>conveniently</w:t>
      </w:r>
      <w:r>
        <w:rPr>
          <w:color w:val="231F20"/>
          <w:spacing w:val="-3"/>
          <w:sz w:val="16"/>
        </w:rPr>
        <w:t>,  </w:t>
      </w:r>
      <w:r>
        <w:rPr>
          <w:color w:val="231F20"/>
          <w:sz w:val="18"/>
        </w:rPr>
        <w:t>accepted  by  the  patient  easily  and no</w:t>
      </w:r>
      <w:r>
        <w:rPr>
          <w:color w:val="231F20"/>
          <w:spacing w:val="32"/>
          <w:sz w:val="18"/>
        </w:rPr>
        <w:t> </w:t>
      </w:r>
      <w:r>
        <w:rPr>
          <w:color w:val="231F20"/>
          <w:spacing w:val="-3"/>
          <w:sz w:val="18"/>
        </w:rPr>
        <w:t>damage.</w:t>
      </w:r>
    </w:p>
    <w:p>
      <w:pPr>
        <w:tabs>
          <w:tab w:pos="1700" w:val="left" w:leader="none"/>
        </w:tabs>
        <w:spacing w:line="316" w:lineRule="auto" w:before="0"/>
        <w:ind w:left="602" w:right="621" w:firstLine="0"/>
        <w:jc w:val="left"/>
        <w:rPr>
          <w:sz w:val="18"/>
        </w:rPr>
      </w:pPr>
      <w:r>
        <w:rPr>
          <w:color w:val="231F20"/>
          <w:spacing w:val="-1"/>
          <w:w w:val="99"/>
          <w:sz w:val="18"/>
        </w:rPr>
        <w:t>A</w:t>
      </w:r>
      <w:r>
        <w:rPr>
          <w:color w:val="231F20"/>
          <w:spacing w:val="7"/>
          <w:w w:val="99"/>
          <w:sz w:val="18"/>
        </w:rPr>
        <w:t>u</w:t>
      </w:r>
      <w:r>
        <w:rPr>
          <w:color w:val="231F20"/>
          <w:spacing w:val="8"/>
          <w:w w:val="99"/>
          <w:sz w:val="18"/>
        </w:rPr>
        <w:t>t</w:t>
      </w:r>
      <w:r>
        <w:rPr>
          <w:color w:val="231F20"/>
          <w:spacing w:val="7"/>
          <w:w w:val="99"/>
          <w:sz w:val="18"/>
        </w:rPr>
        <w:t>h</w:t>
      </w:r>
      <w:r>
        <w:rPr>
          <w:color w:val="231F20"/>
          <w:w w:val="99"/>
          <w:sz w:val="18"/>
        </w:rPr>
        <w:t>or</w:t>
      </w:r>
      <w:r>
        <w:rPr>
          <w:color w:val="231F20"/>
          <w:spacing w:val="-26"/>
          <w:sz w:val="18"/>
        </w:rPr>
        <w:t> </w:t>
      </w:r>
      <w:r>
        <w:rPr>
          <w:rFonts w:ascii="宋体" w:hAnsi="宋体"/>
          <w:color w:val="231F20"/>
          <w:spacing w:val="-121"/>
          <w:w w:val="99"/>
          <w:sz w:val="18"/>
        </w:rPr>
        <w:t>′</w:t>
      </w:r>
      <w:r>
        <w:rPr>
          <w:color w:val="231F20"/>
          <w:w w:val="99"/>
          <w:sz w:val="18"/>
        </w:rPr>
        <w:t>s</w:t>
      </w:r>
      <w:r>
        <w:rPr>
          <w:color w:val="231F20"/>
          <w:sz w:val="18"/>
        </w:rPr>
        <w:t> 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10"/>
          <w:w w:val="99"/>
          <w:sz w:val="18"/>
        </w:rPr>
        <w:t>a</w:t>
      </w:r>
      <w:r>
        <w:rPr>
          <w:color w:val="231F20"/>
          <w:spacing w:val="7"/>
          <w:w w:val="99"/>
          <w:sz w:val="18"/>
        </w:rPr>
        <w:t>dd</w:t>
      </w:r>
      <w:r>
        <w:rPr>
          <w:color w:val="231F20"/>
          <w:spacing w:val="20"/>
          <w:w w:val="99"/>
          <w:sz w:val="18"/>
        </w:rPr>
        <w:t>r</w:t>
      </w:r>
      <w:r>
        <w:rPr>
          <w:color w:val="231F20"/>
          <w:w w:val="99"/>
          <w:sz w:val="18"/>
        </w:rPr>
        <w:t>e</w:t>
      </w:r>
      <w:r>
        <w:rPr>
          <w:color w:val="231F20"/>
          <w:spacing w:val="-2"/>
          <w:w w:val="99"/>
          <w:sz w:val="18"/>
        </w:rPr>
        <w:t>s</w:t>
      </w:r>
      <w:r>
        <w:rPr>
          <w:color w:val="231F20"/>
          <w:w w:val="99"/>
          <w:sz w:val="18"/>
        </w:rPr>
        <w:t>s</w:t>
      </w:r>
      <w:r>
        <w:rPr>
          <w:color w:val="231F20"/>
          <w:sz w:val="18"/>
        </w:rPr>
        <w:t>   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11"/>
          <w:w w:val="99"/>
          <w:sz w:val="18"/>
        </w:rPr>
        <w:t>C</w:t>
      </w:r>
      <w:r>
        <w:rPr>
          <w:color w:val="231F20"/>
          <w:spacing w:val="-2"/>
          <w:w w:val="99"/>
          <w:sz w:val="18"/>
        </w:rPr>
        <w:t>li</w:t>
      </w:r>
      <w:r>
        <w:rPr>
          <w:color w:val="231F20"/>
          <w:w w:val="99"/>
          <w:sz w:val="18"/>
        </w:rPr>
        <w:t>n</w:t>
      </w:r>
      <w:r>
        <w:rPr>
          <w:color w:val="231F20"/>
          <w:spacing w:val="-2"/>
          <w:w w:val="99"/>
          <w:sz w:val="18"/>
        </w:rPr>
        <w:t>i</w:t>
      </w:r>
      <w:r>
        <w:rPr>
          <w:color w:val="231F20"/>
          <w:w w:val="99"/>
          <w:sz w:val="18"/>
        </w:rPr>
        <w:t>ca</w:t>
      </w:r>
      <w:r>
        <w:rPr>
          <w:color w:val="231F20"/>
          <w:w w:val="99"/>
          <w:sz w:val="18"/>
        </w:rPr>
        <w:t>l</w:t>
      </w:r>
      <w:r>
        <w:rPr>
          <w:color w:val="231F20"/>
          <w:sz w:val="18"/>
        </w:rPr>
        <w:t> 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21"/>
          <w:w w:val="99"/>
          <w:sz w:val="18"/>
        </w:rPr>
        <w:t>M</w:t>
      </w:r>
      <w:r>
        <w:rPr>
          <w:color w:val="231F20"/>
          <w:w w:val="99"/>
          <w:sz w:val="18"/>
        </w:rPr>
        <w:t>e</w:t>
      </w:r>
      <w:r>
        <w:rPr>
          <w:color w:val="231F20"/>
          <w:w w:val="99"/>
          <w:sz w:val="18"/>
        </w:rPr>
        <w:t>d</w:t>
      </w:r>
      <w:r>
        <w:rPr>
          <w:color w:val="231F20"/>
          <w:spacing w:val="-2"/>
          <w:w w:val="99"/>
          <w:sz w:val="18"/>
        </w:rPr>
        <w:t>i</w:t>
      </w:r>
      <w:r>
        <w:rPr>
          <w:color w:val="231F20"/>
          <w:w w:val="99"/>
          <w:sz w:val="18"/>
        </w:rPr>
        <w:t>ca</w:t>
      </w:r>
      <w:r>
        <w:rPr>
          <w:color w:val="231F20"/>
          <w:w w:val="99"/>
          <w:sz w:val="18"/>
        </w:rPr>
        <w:t>l</w:t>
      </w:r>
      <w:r>
        <w:rPr>
          <w:color w:val="231F20"/>
          <w:sz w:val="18"/>
        </w:rPr>
        <w:t> 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10"/>
          <w:w w:val="99"/>
          <w:sz w:val="18"/>
        </w:rPr>
        <w:t>S</w:t>
      </w:r>
      <w:r>
        <w:rPr>
          <w:color w:val="231F20"/>
          <w:w w:val="99"/>
          <w:sz w:val="18"/>
        </w:rPr>
        <w:t>c</w:t>
      </w:r>
      <w:r>
        <w:rPr>
          <w:color w:val="231F20"/>
          <w:spacing w:val="-2"/>
          <w:w w:val="99"/>
          <w:sz w:val="18"/>
        </w:rPr>
        <w:t>i</w:t>
      </w:r>
      <w:r>
        <w:rPr>
          <w:color w:val="231F20"/>
          <w:w w:val="99"/>
          <w:sz w:val="18"/>
        </w:rPr>
        <w:t>e</w:t>
      </w:r>
      <w:r>
        <w:rPr>
          <w:color w:val="231F20"/>
          <w:w w:val="99"/>
          <w:sz w:val="18"/>
        </w:rPr>
        <w:t>n</w:t>
      </w:r>
      <w:r>
        <w:rPr>
          <w:color w:val="231F20"/>
          <w:w w:val="99"/>
          <w:sz w:val="18"/>
        </w:rPr>
        <w:t>ce</w:t>
      </w:r>
      <w:r>
        <w:rPr>
          <w:color w:val="231F20"/>
          <w:sz w:val="18"/>
        </w:rPr>
        <w:t> 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1"/>
          <w:w w:val="99"/>
          <w:sz w:val="18"/>
        </w:rPr>
        <w:t>R</w:t>
      </w:r>
      <w:r>
        <w:rPr>
          <w:color w:val="231F20"/>
          <w:w w:val="99"/>
          <w:sz w:val="18"/>
        </w:rPr>
        <w:t>e</w:t>
      </w:r>
      <w:r>
        <w:rPr>
          <w:color w:val="231F20"/>
          <w:spacing w:val="-2"/>
          <w:w w:val="99"/>
          <w:sz w:val="18"/>
        </w:rPr>
        <w:t>s</w:t>
      </w:r>
      <w:r>
        <w:rPr>
          <w:color w:val="231F20"/>
          <w:w w:val="99"/>
          <w:sz w:val="18"/>
        </w:rPr>
        <w:t>ea</w:t>
      </w:r>
      <w:r>
        <w:rPr>
          <w:color w:val="231F20"/>
          <w:spacing w:val="-2"/>
          <w:w w:val="99"/>
          <w:sz w:val="18"/>
        </w:rPr>
        <w:t>r</w:t>
      </w:r>
      <w:r>
        <w:rPr>
          <w:color w:val="231F20"/>
          <w:w w:val="99"/>
          <w:sz w:val="18"/>
        </w:rPr>
        <w:t>c</w:t>
      </w:r>
      <w:r>
        <w:rPr>
          <w:color w:val="231F20"/>
          <w:w w:val="99"/>
          <w:sz w:val="18"/>
        </w:rPr>
        <w:t>h</w:t>
      </w:r>
      <w:r>
        <w:rPr>
          <w:color w:val="231F20"/>
          <w:sz w:val="18"/>
        </w:rPr>
        <w:t> 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w w:val="99"/>
          <w:sz w:val="18"/>
        </w:rPr>
        <w:t>I</w:t>
      </w:r>
      <w:r>
        <w:rPr>
          <w:color w:val="231F20"/>
          <w:w w:val="99"/>
          <w:sz w:val="18"/>
        </w:rPr>
        <w:t>n</w:t>
      </w:r>
      <w:r>
        <w:rPr>
          <w:color w:val="231F20"/>
          <w:spacing w:val="-2"/>
          <w:w w:val="99"/>
          <w:sz w:val="18"/>
        </w:rPr>
        <w:t>s</w:t>
      </w:r>
      <w:r>
        <w:rPr>
          <w:color w:val="231F20"/>
          <w:spacing w:val="-2"/>
          <w:w w:val="99"/>
          <w:sz w:val="18"/>
        </w:rPr>
        <w:t>tit</w:t>
      </w:r>
      <w:r>
        <w:rPr>
          <w:color w:val="231F20"/>
          <w:w w:val="99"/>
          <w:sz w:val="18"/>
        </w:rPr>
        <w:t>u</w:t>
      </w:r>
      <w:r>
        <w:rPr>
          <w:color w:val="231F20"/>
          <w:spacing w:val="-2"/>
          <w:w w:val="99"/>
          <w:sz w:val="18"/>
        </w:rPr>
        <w:t>t</w:t>
      </w:r>
      <w:r>
        <w:rPr>
          <w:color w:val="231F20"/>
          <w:w w:val="99"/>
          <w:sz w:val="18"/>
        </w:rPr>
        <w:t>e</w:t>
      </w:r>
      <w:r>
        <w:rPr>
          <w:color w:val="231F20"/>
          <w:w w:val="99"/>
          <w:sz w:val="18"/>
        </w:rPr>
        <w:t>,</w:t>
      </w:r>
      <w:r>
        <w:rPr>
          <w:color w:val="231F20"/>
          <w:sz w:val="18"/>
        </w:rPr>
        <w:t> 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11"/>
          <w:w w:val="99"/>
          <w:sz w:val="18"/>
        </w:rPr>
        <w:t>C</w:t>
      </w:r>
      <w:r>
        <w:rPr>
          <w:color w:val="231F20"/>
          <w:w w:val="99"/>
          <w:sz w:val="18"/>
        </w:rPr>
        <w:t>h</w:t>
      </w:r>
      <w:r>
        <w:rPr>
          <w:color w:val="231F20"/>
          <w:spacing w:val="-2"/>
          <w:w w:val="99"/>
          <w:sz w:val="18"/>
        </w:rPr>
        <w:t>i</w:t>
      </w:r>
      <w:r>
        <w:rPr>
          <w:color w:val="231F20"/>
          <w:w w:val="99"/>
          <w:sz w:val="18"/>
        </w:rPr>
        <w:t>n</w:t>
      </w:r>
      <w:r>
        <w:rPr>
          <w:color w:val="231F20"/>
          <w:w w:val="99"/>
          <w:sz w:val="18"/>
        </w:rPr>
        <w:t>a</w:t>
      </w:r>
      <w:r>
        <w:rPr>
          <w:color w:val="231F20"/>
          <w:w w:val="99"/>
          <w:sz w:val="18"/>
        </w:rPr>
        <w:t>-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w w:val="99"/>
          <w:sz w:val="18"/>
        </w:rPr>
        <w:t>J</w:t>
      </w:r>
      <w:r>
        <w:rPr>
          <w:color w:val="231F20"/>
          <w:w w:val="99"/>
          <w:sz w:val="18"/>
        </w:rPr>
        <w:t>a</w:t>
      </w:r>
      <w:r>
        <w:rPr>
          <w:color w:val="231F20"/>
          <w:w w:val="99"/>
          <w:sz w:val="18"/>
        </w:rPr>
        <w:t>p</w:t>
      </w:r>
      <w:r>
        <w:rPr>
          <w:color w:val="231F20"/>
          <w:w w:val="99"/>
          <w:sz w:val="18"/>
        </w:rPr>
        <w:t>a</w:t>
      </w:r>
      <w:r>
        <w:rPr>
          <w:color w:val="231F20"/>
          <w:w w:val="99"/>
          <w:sz w:val="18"/>
        </w:rPr>
        <w:t>n</w:t>
      </w:r>
      <w:r>
        <w:rPr>
          <w:color w:val="231F20"/>
          <w:sz w:val="18"/>
        </w:rPr>
        <w:t> 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3"/>
          <w:w w:val="99"/>
          <w:sz w:val="18"/>
        </w:rPr>
        <w:t>F</w:t>
      </w:r>
      <w:r>
        <w:rPr>
          <w:color w:val="231F20"/>
          <w:spacing w:val="-2"/>
          <w:w w:val="99"/>
          <w:sz w:val="18"/>
        </w:rPr>
        <w:t>r</w:t>
      </w:r>
      <w:r>
        <w:rPr>
          <w:color w:val="231F20"/>
          <w:spacing w:val="-2"/>
          <w:w w:val="99"/>
          <w:sz w:val="18"/>
        </w:rPr>
        <w:t>i</w:t>
      </w:r>
      <w:r>
        <w:rPr>
          <w:color w:val="231F20"/>
          <w:w w:val="99"/>
          <w:sz w:val="18"/>
        </w:rPr>
        <w:t>e</w:t>
      </w:r>
      <w:r>
        <w:rPr>
          <w:color w:val="231F20"/>
          <w:w w:val="99"/>
          <w:sz w:val="18"/>
        </w:rPr>
        <w:t>nd</w:t>
      </w:r>
      <w:r>
        <w:rPr>
          <w:color w:val="231F20"/>
          <w:spacing w:val="-2"/>
          <w:w w:val="99"/>
          <w:sz w:val="18"/>
        </w:rPr>
        <w:t>s</w:t>
      </w:r>
      <w:r>
        <w:rPr>
          <w:color w:val="231F20"/>
          <w:w w:val="99"/>
          <w:sz w:val="18"/>
        </w:rPr>
        <w:t>h</w:t>
      </w:r>
      <w:r>
        <w:rPr>
          <w:color w:val="231F20"/>
          <w:spacing w:val="-2"/>
          <w:w w:val="99"/>
          <w:sz w:val="18"/>
        </w:rPr>
        <w:t>i</w:t>
      </w:r>
      <w:r>
        <w:rPr>
          <w:color w:val="231F20"/>
          <w:w w:val="99"/>
          <w:sz w:val="18"/>
        </w:rPr>
        <w:t>p</w:t>
      </w:r>
      <w:r>
        <w:rPr>
          <w:color w:val="231F20"/>
          <w:sz w:val="18"/>
        </w:rPr>
        <w:t> 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1"/>
          <w:w w:val="99"/>
          <w:sz w:val="18"/>
        </w:rPr>
        <w:t>H</w:t>
      </w:r>
      <w:r>
        <w:rPr>
          <w:color w:val="231F20"/>
          <w:spacing w:val="-10"/>
          <w:w w:val="99"/>
          <w:sz w:val="18"/>
        </w:rPr>
        <w:t>o</w:t>
      </w:r>
      <w:r>
        <w:rPr>
          <w:color w:val="231F20"/>
          <w:spacing w:val="-2"/>
          <w:w w:val="99"/>
          <w:sz w:val="18"/>
        </w:rPr>
        <w:t>s</w:t>
      </w:r>
      <w:r>
        <w:rPr>
          <w:color w:val="231F20"/>
          <w:w w:val="99"/>
          <w:sz w:val="18"/>
        </w:rPr>
        <w:t>p</w:t>
      </w:r>
      <w:r>
        <w:rPr>
          <w:color w:val="231F20"/>
          <w:spacing w:val="-2"/>
          <w:w w:val="99"/>
          <w:sz w:val="18"/>
        </w:rPr>
        <w:t>it</w:t>
      </w:r>
      <w:r>
        <w:rPr>
          <w:color w:val="231F20"/>
          <w:w w:val="99"/>
          <w:sz w:val="18"/>
        </w:rPr>
        <w:t>a</w:t>
      </w:r>
      <w:r>
        <w:rPr>
          <w:color w:val="231F20"/>
          <w:w w:val="99"/>
          <w:sz w:val="18"/>
        </w:rPr>
        <w:t>l</w:t>
      </w:r>
      <w:r>
        <w:rPr>
          <w:color w:val="231F20"/>
          <w:sz w:val="18"/>
        </w:rPr>
        <w:t> 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3"/>
          <w:sz w:val="16"/>
        </w:rPr>
        <w:t>,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11"/>
          <w:w w:val="99"/>
          <w:sz w:val="18"/>
        </w:rPr>
        <w:t>B</w:t>
      </w:r>
      <w:r>
        <w:rPr>
          <w:color w:val="231F20"/>
          <w:w w:val="99"/>
          <w:sz w:val="18"/>
        </w:rPr>
        <w:t>e</w:t>
      </w:r>
      <w:r>
        <w:rPr>
          <w:color w:val="231F20"/>
          <w:spacing w:val="-2"/>
          <w:w w:val="99"/>
          <w:sz w:val="18"/>
        </w:rPr>
        <w:t>iji</w:t>
      </w:r>
      <w:r>
        <w:rPr>
          <w:color w:val="231F20"/>
          <w:w w:val="99"/>
          <w:sz w:val="18"/>
        </w:rPr>
        <w:t>n</w:t>
      </w:r>
      <w:r>
        <w:rPr>
          <w:color w:val="231F20"/>
          <w:spacing w:val="-10"/>
          <w:w w:val="99"/>
          <w:sz w:val="18"/>
        </w:rPr>
        <w:t>g</w:t>
      </w:r>
      <w:r>
        <w:rPr>
          <w:color w:val="231F20"/>
          <w:w w:val="99"/>
          <w:sz w:val="18"/>
        </w:rPr>
        <w:t>,</w:t>
      </w:r>
      <w:r>
        <w:rPr>
          <w:color w:val="231F20"/>
          <w:sz w:val="18"/>
        </w:rPr>
        <w:t>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99"/>
          <w:sz w:val="18"/>
        </w:rPr>
        <w:t>100029 </w:t>
      </w:r>
      <w:r>
        <w:rPr>
          <w:color w:val="231F20"/>
          <w:spacing w:val="2"/>
          <w:sz w:val="18"/>
        </w:rPr>
        <w:t>Key </w:t>
      </w:r>
      <w:r>
        <w:rPr>
          <w:color w:val="231F20"/>
          <w:spacing w:val="26"/>
          <w:sz w:val="18"/>
        </w:rPr>
        <w:t> </w:t>
      </w:r>
      <w:r>
        <w:rPr>
          <w:color w:val="231F20"/>
          <w:spacing w:val="5"/>
          <w:sz w:val="18"/>
        </w:rPr>
        <w:t>words</w:t>
        <w:tab/>
      </w:r>
      <w:r>
        <w:rPr>
          <w:color w:val="231F20"/>
          <w:spacing w:val="-4"/>
          <w:sz w:val="18"/>
        </w:rPr>
        <w:t>somatosensory </w:t>
      </w:r>
      <w:r>
        <w:rPr>
          <w:color w:val="231F20"/>
          <w:sz w:val="18"/>
        </w:rPr>
        <w:t>vibro- </w:t>
      </w:r>
      <w:r>
        <w:rPr>
          <w:color w:val="231F20"/>
          <w:spacing w:val="-3"/>
          <w:sz w:val="18"/>
        </w:rPr>
        <w:t>music relaxation </w:t>
      </w:r>
      <w:r>
        <w:rPr>
          <w:color w:val="231F20"/>
          <w:sz w:val="18"/>
        </w:rPr>
        <w:t>therapy; </w:t>
      </w:r>
      <w:r>
        <w:rPr>
          <w:color w:val="231F20"/>
          <w:spacing w:val="-3"/>
          <w:sz w:val="18"/>
        </w:rPr>
        <w:t>intervention; </w:t>
      </w:r>
      <w:r>
        <w:rPr>
          <w:color w:val="231F20"/>
          <w:sz w:val="18"/>
        </w:rPr>
        <w:t>sub - health; physical and </w:t>
      </w:r>
      <w:r>
        <w:rPr>
          <w:color w:val="231F20"/>
          <w:spacing w:val="-4"/>
          <w:sz w:val="18"/>
        </w:rPr>
        <w:t>psychosomatic </w:t>
      </w:r>
      <w:r>
        <w:rPr>
          <w:color w:val="231F20"/>
          <w:spacing w:val="-6"/>
          <w:sz w:val="18"/>
        </w:rPr>
        <w:t>symptom; </w:t>
      </w:r>
      <w:r>
        <w:rPr>
          <w:color w:val="231F20"/>
          <w:spacing w:val="-4"/>
          <w:sz w:val="18"/>
        </w:rPr>
        <w:t>fatigue;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pain</w:t>
      </w:r>
    </w:p>
    <w:p>
      <w:pPr>
        <w:spacing w:line="240" w:lineRule="auto" w:before="8"/>
        <w:rPr>
          <w:sz w:val="12"/>
        </w:rPr>
      </w:pPr>
    </w:p>
    <w:p>
      <w:pPr>
        <w:spacing w:after="0" w:line="240" w:lineRule="auto"/>
        <w:rPr>
          <w:sz w:val="12"/>
        </w:rPr>
        <w:sectPr>
          <w:footerReference w:type="default" r:id="rId5"/>
          <w:footerReference w:type="even" r:id="rId6"/>
          <w:type w:val="continuous"/>
          <w:pgSz w:w="11970" w:h="16900"/>
          <w:pgMar w:footer="348" w:top="980" w:bottom="540" w:left="940" w:right="980"/>
        </w:sectPr>
      </w:pPr>
    </w:p>
    <w:p>
      <w:pPr>
        <w:pStyle w:val="BodyText"/>
        <w:spacing w:line="309" w:lineRule="auto" w:before="80"/>
        <w:ind w:left="188" w:right="38" w:firstLine="419"/>
        <w:jc w:val="both"/>
      </w:pPr>
      <w:r>
        <w:rPr>
          <w:color w:val="231F20"/>
          <w:w w:val="105"/>
        </w:rPr>
        <w:t>近年来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亚健康状态正逐渐为人们所认识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并引</w:t>
      </w:r>
      <w:r>
        <w:rPr>
          <w:color w:val="231F20"/>
        </w:rPr>
        <w:t>起社会及医学界的关注。目前国内外对亚健康状态尚没有一个规范定义。一般认为亚健康状态就是健</w:t>
      </w:r>
    </w:p>
    <w:p>
      <w:pPr>
        <w:pStyle w:val="BodyText"/>
        <w:spacing w:line="309" w:lineRule="auto" w:before="80"/>
        <w:ind w:left="189" w:right="103" w:hanging="1"/>
        <w:jc w:val="both"/>
      </w:pPr>
      <w:r>
        <w:rPr/>
        <w:br w:type="column"/>
      </w:r>
      <w:r>
        <w:rPr>
          <w:color w:val="231F20"/>
          <w:w w:val="105"/>
        </w:rPr>
        <w:t>要表现为疲劳、疼痛、失眠等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涉及消化、神经和心血管等系统功能失调的躯体化症状</w:t>
      </w:r>
      <w:r>
        <w:rPr>
          <w:rFonts w:ascii="Times New Roman" w:eastAsia="Times New Roman"/>
          <w:color w:val="231F20"/>
          <w:w w:val="105"/>
        </w:rPr>
        <w:t>; </w:t>
      </w:r>
      <w:r>
        <w:rPr>
          <w:color w:val="231F20"/>
          <w:w w:val="105"/>
        </w:rPr>
        <w:t>以及轻度抑郁、焦虑、紧张、回避、依赖等心理症状</w:t>
      </w:r>
      <w:r>
        <w:rPr>
          <w:rFonts w:ascii="Times New Roman" w:eastAsia="Times New Roman"/>
          <w:color w:val="231F20"/>
          <w:w w:val="105"/>
        </w:rPr>
        <w:t>; </w:t>
      </w:r>
      <w:r>
        <w:rPr>
          <w:color w:val="231F20"/>
          <w:w w:val="105"/>
        </w:rPr>
        <w:t>部分人带有攻击、</w:t>
      </w:r>
    </w:p>
    <w:p>
      <w:pPr>
        <w:spacing w:after="0" w:line="309" w:lineRule="auto"/>
        <w:jc w:val="both"/>
        <w:sectPr>
          <w:type w:val="continuous"/>
          <w:pgSz w:w="11970" w:h="16900"/>
          <w:pgMar w:top="980" w:bottom="540" w:left="940" w:right="980"/>
          <w:cols w:num="2" w:equalWidth="0">
            <w:col w:w="4841" w:space="200"/>
            <w:col w:w="5009"/>
          </w:cols>
        </w:sectPr>
      </w:pPr>
    </w:p>
    <w:p>
      <w:pPr>
        <w:pStyle w:val="BodyText"/>
        <w:tabs>
          <w:tab w:pos="5205" w:val="left" w:leader="none"/>
          <w:tab w:pos="6885" w:val="left" w:leader="none"/>
        </w:tabs>
        <w:spacing w:before="1"/>
        <w:ind w:left="190"/>
      </w:pPr>
      <w:r>
        <w:rPr>
          <w:color w:val="231F20"/>
          <w:spacing w:val="11"/>
        </w:rPr>
        <w:t>康与疾病之间的状态。其基本特征是</w:t>
      </w:r>
      <w:r>
        <w:rPr>
          <w:color w:val="231F20"/>
          <w:spacing w:val="13"/>
        </w:rPr>
        <w:t>身体无明显</w:t>
      </w:r>
      <w:r>
        <w:rPr>
          <w:color w:val="231F20"/>
        </w:rPr>
        <w:t>疾</w:t>
        <w:tab/>
      </w:r>
      <w:r>
        <w:rPr>
          <w:color w:val="231F20"/>
          <w:w w:val="52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spacing w:after="0"/>
        <w:sectPr>
          <w:type w:val="continuous"/>
          <w:pgSz w:w="11970" w:h="16900"/>
          <w:pgMar w:top="980" w:bottom="540" w:left="940" w:right="980"/>
        </w:sectPr>
      </w:pPr>
    </w:p>
    <w:p>
      <w:pPr>
        <w:pStyle w:val="BodyText"/>
        <w:spacing w:line="307" w:lineRule="auto" w:before="71"/>
        <w:ind w:left="188" w:right="38" w:firstLine="2"/>
        <w:jc w:val="both"/>
      </w:pPr>
      <w:r>
        <w:rPr>
          <w:color w:val="231F20"/>
          <w:w w:val="105"/>
        </w:rPr>
        <w:t>病</w:t>
      </w:r>
      <w:r>
        <w:rPr>
          <w:rFonts w:ascii="Times New Roman" w:hAns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但体力降低</w:t>
      </w:r>
      <w:r>
        <w:rPr>
          <w:rFonts w:ascii="Times New Roman" w:hAns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反应能力下降</w:t>
      </w:r>
      <w:r>
        <w:rPr>
          <w:rFonts w:ascii="Times New Roman" w:hAns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适应能力减退</w:t>
      </w:r>
      <w:r>
        <w:rPr>
          <w:rFonts w:ascii="Times New Roman" w:hAns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精神</w:t>
      </w:r>
      <w:r>
        <w:rPr>
          <w:color w:val="231F20"/>
        </w:rPr>
        <w:t>状态欠佳和人体免疫功能低下</w:t>
      </w:r>
      <w:r>
        <w:rPr>
          <w:rFonts w:ascii="Times New Roman" w:hAnsi="Times New Roman" w:eastAsia="Times New Roman"/>
          <w:color w:val="231F20"/>
          <w:sz w:val="21"/>
        </w:rPr>
        <w:t>,</w:t>
      </w:r>
      <w:r>
        <w:rPr>
          <w:color w:val="231F20"/>
        </w:rPr>
        <w:t>容易罹患疾病。国内</w:t>
      </w:r>
      <w:r>
        <w:rPr>
          <w:color w:val="231F20"/>
          <w:w w:val="105"/>
        </w:rPr>
        <w:t>相关部门曾做过调查</w:t>
      </w:r>
      <w:r>
        <w:rPr>
          <w:rFonts w:ascii="Times New Roman" w:hAns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目前我国有亚健康状态的人已达到 </w:t>
      </w:r>
      <w:r>
        <w:rPr>
          <w:rFonts w:ascii="Times New Roman" w:hAnsi="Times New Roman" w:eastAsia="Times New Roman"/>
          <w:color w:val="231F20"/>
          <w:w w:val="105"/>
          <w:sz w:val="21"/>
        </w:rPr>
        <w:t>60%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  <w:sz w:val="21"/>
        </w:rPr>
        <w:t>70%</w:t>
      </w:r>
      <w:r>
        <w:rPr>
          <w:rFonts w:ascii="Times New Roman" w:hAnsi="Times New Roman" w:eastAsia="Times New Roman"/>
          <w:color w:val="231F20"/>
          <w:w w:val="105"/>
          <w:position w:val="8"/>
          <w:sz w:val="12"/>
        </w:rPr>
        <w:t>[1]</w:t>
      </w:r>
      <w:r>
        <w:rPr>
          <w:color w:val="231F20"/>
          <w:w w:val="105"/>
        </w:rPr>
        <w:t>。</w:t>
      </w:r>
    </w:p>
    <w:p>
      <w:pPr>
        <w:pStyle w:val="BodyText"/>
        <w:spacing w:line="309" w:lineRule="auto"/>
        <w:ind w:left="188" w:right="38" w:firstLine="419"/>
        <w:jc w:val="both"/>
      </w:pPr>
      <w:r>
        <w:rPr>
          <w:color w:val="231F20"/>
          <w:w w:val="105"/>
        </w:rPr>
        <w:t>根据调查分析</w:t>
      </w:r>
      <w:r>
        <w:rPr>
          <w:rFonts w:ascii="Times New Roman" w:eastAsia="Times New Roman"/>
          <w:color w:val="231F20"/>
          <w:w w:val="105"/>
          <w:position w:val="7"/>
          <w:sz w:val="12"/>
        </w:rPr>
        <w:t>[2- 3]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多数学者认为亚健康状态的临床表现分为躯体化症状、心理症状及行为症状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主</w:t>
      </w:r>
    </w:p>
    <w:p>
      <w:pPr>
        <w:spacing w:before="146"/>
        <w:ind w:left="188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105"/>
          <w:sz w:val="16"/>
        </w:rPr>
        <w:t>* </w:t>
      </w:r>
      <w:r>
        <w:rPr>
          <w:rFonts w:ascii="宋体" w:eastAsia="宋体" w:hint="eastAsia"/>
          <w:color w:val="231F20"/>
          <w:w w:val="105"/>
          <w:sz w:val="14"/>
        </w:rPr>
        <w:t>基金项目</w:t>
      </w:r>
      <w:r>
        <w:rPr>
          <w:color w:val="231F20"/>
          <w:w w:val="105"/>
          <w:sz w:val="14"/>
        </w:rPr>
        <w:t>: </w:t>
      </w:r>
      <w:r>
        <w:rPr>
          <w:rFonts w:ascii="宋体" w:eastAsia="宋体" w:hint="eastAsia"/>
          <w:color w:val="231F20"/>
          <w:w w:val="105"/>
          <w:sz w:val="14"/>
        </w:rPr>
        <w:t>北京市科委项目</w:t>
      </w:r>
      <w:r>
        <w:rPr>
          <w:color w:val="231F20"/>
          <w:w w:val="105"/>
          <w:sz w:val="14"/>
        </w:rPr>
        <w:t>( </w:t>
      </w:r>
      <w:r>
        <w:rPr>
          <w:color w:val="231F20"/>
          <w:w w:val="105"/>
          <w:sz w:val="16"/>
        </w:rPr>
        <w:t>H01091015011</w:t>
      </w:r>
      <w:r>
        <w:rPr>
          <w:color w:val="231F20"/>
          <w:w w:val="105"/>
          <w:sz w:val="14"/>
        </w:rPr>
        <w:t>)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75" w:after="0"/>
        <w:ind w:left="432" w:right="0" w:hanging="245"/>
        <w:jc w:val="left"/>
        <w:rPr>
          <w:sz w:val="16"/>
        </w:rPr>
      </w:pPr>
      <w:r>
        <w:rPr>
          <w:rFonts w:ascii="宋体" w:eastAsia="宋体" w:hint="eastAsia"/>
          <w:color w:val="231F20"/>
          <w:spacing w:val="11"/>
          <w:w w:val="105"/>
          <w:sz w:val="14"/>
        </w:rPr>
        <w:t>中日友好医院临床医学研究所中心实验室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100029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77" w:after="0"/>
        <w:ind w:left="432" w:right="0" w:hanging="245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231F20"/>
          <w:spacing w:val="9"/>
          <w:w w:val="105"/>
          <w:sz w:val="14"/>
        </w:rPr>
        <w:t>北京回龙观医院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76" w:after="0"/>
        <w:ind w:left="432" w:right="0" w:hanging="245"/>
        <w:jc w:val="left"/>
        <w:rPr>
          <w:sz w:val="14"/>
        </w:rPr>
      </w:pPr>
      <w:r>
        <w:rPr>
          <w:rFonts w:ascii="宋体" w:eastAsia="宋体" w:hint="eastAsia"/>
          <w:color w:val="231F20"/>
          <w:spacing w:val="11"/>
          <w:w w:val="105"/>
          <w:sz w:val="14"/>
        </w:rPr>
        <w:t>通讯作者</w:t>
      </w:r>
      <w:r>
        <w:rPr>
          <w:color w:val="231F20"/>
          <w:spacing w:val="4"/>
          <w:w w:val="105"/>
          <w:sz w:val="14"/>
        </w:rPr>
        <w:t>: </w:t>
      </w:r>
      <w:r>
        <w:rPr>
          <w:rFonts w:ascii="宋体" w:eastAsia="宋体" w:hint="eastAsia"/>
          <w:color w:val="231F20"/>
          <w:spacing w:val="9"/>
          <w:w w:val="105"/>
          <w:sz w:val="14"/>
        </w:rPr>
        <w:t>魏育林 </w:t>
      </w:r>
      <w:r>
        <w:rPr>
          <w:color w:val="231F20"/>
          <w:spacing w:val="-3"/>
          <w:w w:val="105"/>
          <w:sz w:val="14"/>
        </w:rPr>
        <w:t>(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中日友好医院临床医学研究所中心实验室</w:t>
      </w:r>
      <w:r>
        <w:rPr>
          <w:color w:val="231F20"/>
          <w:w w:val="105"/>
          <w:sz w:val="14"/>
        </w:rPr>
        <w:t>,</w:t>
      </w:r>
    </w:p>
    <w:p>
      <w:pPr>
        <w:spacing w:before="75"/>
        <w:ind w:left="188" w:right="0" w:firstLine="0"/>
        <w:jc w:val="left"/>
        <w:rPr>
          <w:sz w:val="14"/>
        </w:rPr>
      </w:pPr>
      <w:r>
        <w:rPr>
          <w:color w:val="231F20"/>
          <w:sz w:val="16"/>
        </w:rPr>
        <w:t>100029</w:t>
      </w:r>
      <w:r>
        <w:rPr>
          <w:color w:val="231F20"/>
          <w:sz w:val="14"/>
        </w:rPr>
        <w:t>)</w:t>
      </w:r>
    </w:p>
    <w:p>
      <w:pPr>
        <w:spacing w:line="345" w:lineRule="auto" w:before="85"/>
        <w:ind w:left="194" w:right="2608" w:hanging="1"/>
        <w:jc w:val="left"/>
        <w:rPr>
          <w:sz w:val="16"/>
        </w:rPr>
      </w:pPr>
      <w:r>
        <w:rPr>
          <w:rFonts w:ascii="宋体" w:eastAsia="宋体" w:hint="eastAsia"/>
          <w:color w:val="231F20"/>
          <w:w w:val="105"/>
          <w:sz w:val="14"/>
        </w:rPr>
        <w:t>作者简介</w:t>
      </w:r>
      <w:r>
        <w:rPr>
          <w:color w:val="231F20"/>
          <w:w w:val="105"/>
          <w:sz w:val="14"/>
        </w:rPr>
        <w:t>:  </w:t>
      </w:r>
      <w:r>
        <w:rPr>
          <w:rFonts w:ascii="宋体" w:eastAsia="宋体" w:hint="eastAsia"/>
          <w:color w:val="231F20"/>
          <w:w w:val="105"/>
          <w:sz w:val="14"/>
        </w:rPr>
        <w:t>刘伟</w:t>
      </w:r>
      <w:r>
        <w:rPr>
          <w:color w:val="231F20"/>
          <w:w w:val="105"/>
          <w:sz w:val="14"/>
        </w:rPr>
        <w:t>,  </w:t>
      </w:r>
      <w:r>
        <w:rPr>
          <w:rFonts w:ascii="宋体" w:eastAsia="宋体" w:hint="eastAsia"/>
          <w:color w:val="231F20"/>
          <w:w w:val="105"/>
          <w:sz w:val="14"/>
        </w:rPr>
        <w:t>女</w:t>
      </w:r>
      <w:r>
        <w:rPr>
          <w:color w:val="231F20"/>
          <w:w w:val="105"/>
          <w:sz w:val="14"/>
        </w:rPr>
        <w:t>,  </w:t>
      </w:r>
      <w:r>
        <w:rPr>
          <w:rFonts w:ascii="宋体" w:eastAsia="宋体" w:hint="eastAsia"/>
          <w:color w:val="231F20"/>
          <w:w w:val="105"/>
          <w:sz w:val="14"/>
        </w:rPr>
        <w:t>主管技师收稿日期</w:t>
      </w:r>
      <w:r>
        <w:rPr>
          <w:color w:val="231F20"/>
          <w:w w:val="105"/>
          <w:sz w:val="14"/>
        </w:rPr>
        <w:t>: </w:t>
      </w:r>
      <w:r>
        <w:rPr>
          <w:color w:val="231F20"/>
          <w:w w:val="105"/>
          <w:sz w:val="16"/>
        </w:rPr>
        <w:t>2006- 03- 28</w:t>
      </w:r>
    </w:p>
    <w:p>
      <w:pPr>
        <w:spacing w:after="0" w:line="345" w:lineRule="auto"/>
        <w:jc w:val="left"/>
        <w:rPr>
          <w:sz w:val="16"/>
        </w:rPr>
        <w:sectPr>
          <w:type w:val="continuous"/>
          <w:pgSz w:w="11970" w:h="16900"/>
          <w:pgMar w:top="980" w:bottom="540" w:left="940" w:right="980"/>
          <w:cols w:num="2" w:equalWidth="0">
            <w:col w:w="4839" w:space="188"/>
            <w:col w:w="5023"/>
          </w:cols>
        </w:sectPr>
      </w:pPr>
    </w:p>
    <w:p>
      <w:pPr>
        <w:tabs>
          <w:tab w:pos="4287" w:val="left" w:leader="none"/>
          <w:tab w:pos="9723" w:val="right" w:leader="none"/>
        </w:tabs>
        <w:spacing w:before="61"/>
        <w:ind w:left="945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60288" from="56.099998pt,14.925537pt" to="539.099998pt,14.925537pt" stroked="true" strokeweight=".3pt" strokecolor="#231f20">
            <v:stroke dashstyle="solid"/>
            <w10:wrap type="none"/>
          </v:line>
        </w:pict>
      </w:r>
      <w:r>
        <w:rPr>
          <w:rFonts w:ascii="宋体" w:eastAsia="宋体" w:hint="eastAsia"/>
          <w:color w:val="231F20"/>
          <w:spacing w:val="11"/>
          <w:w w:val="105"/>
          <w:sz w:val="14"/>
        </w:rPr>
        <w:t>中国康复医学杂志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6"/>
        </w:rPr>
        <w:t>2006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年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2"/>
          <w:w w:val="105"/>
          <w:sz w:val="14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第</w:t>
      </w:r>
      <w:r>
        <w:rPr>
          <w:rFonts w:ascii="宋体" w:eastAsia="宋体" w:hint="eastAsia"/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6"/>
        </w:rPr>
        <w:t>21</w:t>
      </w:r>
      <w:r>
        <w:rPr>
          <w:color w:val="231F20"/>
          <w:spacing w:val="-1"/>
          <w:w w:val="105"/>
          <w:sz w:val="16"/>
        </w:rPr>
        <w:t>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卷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2"/>
          <w:w w:val="105"/>
          <w:sz w:val="14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第</w:t>
      </w:r>
      <w:r>
        <w:rPr>
          <w:rFonts w:ascii="宋体" w:eastAsia="宋体" w:hint="eastAsia"/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6"/>
        </w:rPr>
        <w:t>11</w:t>
      </w:r>
      <w:r>
        <w:rPr>
          <w:color w:val="231F20"/>
          <w:spacing w:val="-1"/>
          <w:w w:val="105"/>
          <w:sz w:val="16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期</w:t>
        <w:tab/>
      </w:r>
      <w:r>
        <w:rPr>
          <w:color w:val="231F20"/>
          <w:w w:val="105"/>
          <w:sz w:val="16"/>
        </w:rPr>
        <w:t>Chinese Journal </w:t>
      </w:r>
      <w:r>
        <w:rPr>
          <w:color w:val="231F20"/>
          <w:spacing w:val="-5"/>
          <w:w w:val="105"/>
          <w:sz w:val="16"/>
        </w:rPr>
        <w:t>of </w:t>
      </w:r>
      <w:r>
        <w:rPr>
          <w:color w:val="231F20"/>
          <w:w w:val="105"/>
          <w:sz w:val="16"/>
        </w:rPr>
        <w:t>Rehabilitation </w:t>
      </w:r>
      <w:r>
        <w:rPr>
          <w:color w:val="231F20"/>
          <w:spacing w:val="-3"/>
          <w:w w:val="105"/>
          <w:sz w:val="16"/>
        </w:rPr>
        <w:t>Medicine, </w:t>
      </w:r>
      <w:r>
        <w:rPr>
          <w:color w:val="231F20"/>
          <w:spacing w:val="-8"/>
          <w:w w:val="105"/>
          <w:sz w:val="16"/>
        </w:rPr>
        <w:t>Nov. </w:t>
      </w:r>
      <w:r>
        <w:rPr>
          <w:color w:val="231F20"/>
          <w:w w:val="105"/>
          <w:sz w:val="16"/>
        </w:rPr>
        <w:t>2006, </w:t>
      </w:r>
      <w:r>
        <w:rPr>
          <w:color w:val="231F20"/>
          <w:spacing w:val="-6"/>
          <w:w w:val="105"/>
          <w:sz w:val="16"/>
        </w:rPr>
        <w:t>Vol.</w:t>
      </w:r>
      <w:r>
        <w:rPr>
          <w:color w:val="231F20"/>
          <w:spacing w:val="-29"/>
          <w:w w:val="105"/>
          <w:sz w:val="16"/>
        </w:rPr>
        <w:t> </w:t>
      </w:r>
      <w:r>
        <w:rPr>
          <w:color w:val="231F20"/>
          <w:w w:val="105"/>
          <w:sz w:val="16"/>
        </w:rPr>
        <w:t>21,</w:t>
      </w:r>
      <w:r>
        <w:rPr>
          <w:color w:val="231F20"/>
          <w:spacing w:val="34"/>
          <w:w w:val="105"/>
          <w:sz w:val="16"/>
        </w:rPr>
        <w:t> </w:t>
      </w:r>
      <w:r>
        <w:rPr>
          <w:color w:val="231F20"/>
          <w:spacing w:val="-5"/>
          <w:w w:val="105"/>
          <w:sz w:val="16"/>
        </w:rPr>
        <w:t>No.11</w:t>
        <w:tab/>
      </w:r>
      <w:r>
        <w:rPr>
          <w:color w:val="231F20"/>
          <w:w w:val="105"/>
          <w:sz w:val="16"/>
        </w:rPr>
        <w:t>1009</w:t>
      </w:r>
    </w:p>
    <w:p>
      <w:pPr>
        <w:spacing w:after="0"/>
        <w:jc w:val="left"/>
        <w:rPr>
          <w:sz w:val="16"/>
        </w:rPr>
        <w:sectPr>
          <w:pgSz w:w="11970" w:h="16900"/>
          <w:pgMar w:header="0" w:footer="348" w:top="980" w:bottom="540" w:left="940" w:right="980"/>
        </w:sectPr>
      </w:pPr>
    </w:p>
    <w:p>
      <w:pPr>
        <w:pStyle w:val="BodyText"/>
        <w:spacing w:line="309" w:lineRule="auto" w:before="126"/>
        <w:ind w:left="187" w:right="143"/>
        <w:jc w:val="both"/>
      </w:pPr>
      <w:r>
        <w:rPr>
          <w:color w:val="231F20"/>
          <w:spacing w:val="-4"/>
        </w:rPr>
        <w:t>冒险、物质滥用等行为症状。轻度的亚健康状态可通</w:t>
      </w:r>
      <w:r>
        <w:rPr>
          <w:color w:val="231F20"/>
          <w:spacing w:val="15"/>
        </w:rPr>
        <w:t>过自我调节来改善或临床非药物疗法进行缓解</w:t>
      </w:r>
      <w:r>
        <w:rPr>
          <w:rFonts w:ascii="Times New Roman" w:hAnsi="Times New Roman" w:eastAsia="Times New Roman"/>
          <w:color w:val="231F20"/>
          <w:spacing w:val="4"/>
        </w:rPr>
        <w:t>, </w:t>
      </w:r>
      <w:r>
        <w:rPr>
          <w:color w:val="231F20"/>
        </w:rPr>
        <w:t>体</w:t>
      </w:r>
      <w:r>
        <w:rPr>
          <w:color w:val="231F20"/>
          <w:spacing w:val="22"/>
          <w:w w:val="104"/>
        </w:rPr>
        <w:t>征接近疾病诊断标准的临界状态</w:t>
      </w:r>
      <w:r>
        <w:rPr>
          <w:color w:val="231F20"/>
          <w:spacing w:val="-203"/>
          <w:w w:val="220"/>
        </w:rPr>
        <w:t>—</w:t>
      </w:r>
      <w:r>
        <w:rPr>
          <w:color w:val="231F20"/>
          <w:spacing w:val="17"/>
          <w:w w:val="104"/>
        </w:rPr>
        <w:t>—即亚临床状</w:t>
      </w:r>
      <w:r>
        <w:rPr>
          <w:color w:val="231F20"/>
          <w:spacing w:val="11"/>
        </w:rPr>
        <w:t>态</w:t>
      </w:r>
      <w:r>
        <w:rPr>
          <w:rFonts w:ascii="Times New Roman" w:hAnsi="Times New Roman" w:eastAsia="Times New Roman"/>
          <w:color w:val="231F20"/>
          <w:spacing w:val="21"/>
        </w:rPr>
        <w:t>, </w:t>
      </w:r>
      <w:r>
        <w:rPr>
          <w:color w:val="231F20"/>
          <w:spacing w:val="11"/>
        </w:rPr>
        <w:t>则需要临床综合疗法方能解决。如何预防</w:t>
      </w:r>
      <w:r>
        <w:rPr>
          <w:color w:val="231F20"/>
          <w:spacing w:val="-27"/>
        </w:rPr>
        <w:t>、消除</w:t>
      </w:r>
      <w:r>
        <w:rPr>
          <w:color w:val="231F20"/>
          <w:spacing w:val="16"/>
        </w:rPr>
        <w:t>亚健康状态已成为 </w:t>
      </w:r>
      <w:r>
        <w:rPr>
          <w:rFonts w:ascii="Times New Roman" w:hAnsi="Times New Roman" w:eastAsia="Times New Roman"/>
          <w:color w:val="231F20"/>
          <w:sz w:val="21"/>
        </w:rPr>
        <w:t>21 </w:t>
      </w:r>
      <w:r>
        <w:rPr>
          <w:color w:val="231F20"/>
          <w:spacing w:val="15"/>
        </w:rPr>
        <w:t>世纪人类健康医学研究的重</w:t>
      </w:r>
      <w:r>
        <w:rPr>
          <w:color w:val="231F20"/>
          <w:spacing w:val="8"/>
        </w:rPr>
        <w:t>要课题。</w:t>
      </w:r>
    </w:p>
    <w:p>
      <w:pPr>
        <w:spacing w:line="302" w:lineRule="auto" w:before="0"/>
        <w:ind w:left="187" w:right="38" w:firstLine="418"/>
        <w:jc w:val="left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20"/>
          <w:sz w:val="19"/>
        </w:rPr>
        <w:t>体感振动音乐疗法</w:t>
      </w:r>
      <w:r>
        <w:rPr>
          <w:color w:val="231F20"/>
          <w:spacing w:val="-4"/>
          <w:sz w:val="21"/>
        </w:rPr>
        <w:t>(vibroacoustic </w:t>
      </w:r>
      <w:r>
        <w:rPr>
          <w:color w:val="231F20"/>
          <w:sz w:val="21"/>
        </w:rPr>
        <w:t>therapy</w:t>
      </w:r>
      <w:r>
        <w:rPr>
          <w:color w:val="231F20"/>
          <w:spacing w:val="6"/>
          <w:sz w:val="19"/>
        </w:rPr>
        <w:t>, </w:t>
      </w:r>
      <w:r>
        <w:rPr>
          <w:color w:val="231F20"/>
          <w:spacing w:val="-10"/>
          <w:sz w:val="21"/>
        </w:rPr>
        <w:t>VAT) </w:t>
      </w:r>
      <w:r>
        <w:rPr>
          <w:rFonts w:ascii="宋体" w:eastAsia="宋体" w:hint="eastAsia"/>
          <w:color w:val="231F20"/>
          <w:spacing w:val="14"/>
          <w:sz w:val="19"/>
        </w:rPr>
        <w:t>是挪威教育家和治疗家 </w:t>
      </w:r>
      <w:r>
        <w:rPr>
          <w:color w:val="231F20"/>
          <w:sz w:val="21"/>
        </w:rPr>
        <w:t>Skille </w:t>
      </w:r>
      <w:r>
        <w:rPr>
          <w:color w:val="231F20"/>
          <w:spacing w:val="-3"/>
          <w:sz w:val="21"/>
        </w:rPr>
        <w:t>O</w:t>
      </w:r>
      <w:r>
        <w:rPr>
          <w:color w:val="231F20"/>
          <w:spacing w:val="-3"/>
          <w:position w:val="8"/>
          <w:sz w:val="12"/>
        </w:rPr>
        <w:t>[4</w:t>
      </w:r>
      <w:r>
        <w:rPr>
          <w:color w:val="231F20"/>
          <w:spacing w:val="-7"/>
          <w:position w:val="8"/>
          <w:sz w:val="12"/>
        </w:rPr>
        <w:t>- </w:t>
      </w:r>
      <w:r>
        <w:rPr>
          <w:color w:val="231F20"/>
          <w:position w:val="8"/>
          <w:sz w:val="12"/>
        </w:rPr>
        <w:t>5]</w:t>
      </w:r>
      <w:r>
        <w:rPr>
          <w:rFonts w:ascii="宋体" w:eastAsia="宋体" w:hint="eastAsia"/>
          <w:color w:val="231F20"/>
          <w:spacing w:val="-8"/>
          <w:sz w:val="19"/>
        </w:rPr>
        <w:t>于 </w:t>
      </w:r>
      <w:r>
        <w:rPr>
          <w:color w:val="231F20"/>
          <w:sz w:val="21"/>
        </w:rPr>
        <w:t>1982 </w:t>
      </w:r>
      <w:r>
        <w:rPr>
          <w:rFonts w:ascii="宋体" w:eastAsia="宋体" w:hint="eastAsia"/>
          <w:color w:val="231F20"/>
          <w:spacing w:val="14"/>
          <w:sz w:val="19"/>
        </w:rPr>
        <w:t>年在国</w:t>
      </w:r>
      <w:r>
        <w:rPr>
          <w:rFonts w:ascii="宋体" w:eastAsia="宋体" w:hint="eastAsia"/>
          <w:color w:val="231F20"/>
          <w:spacing w:val="10"/>
          <w:sz w:val="19"/>
        </w:rPr>
        <w:t>际音乐与医学学会第一届学术研讨会上首次提出来  </w:t>
      </w:r>
      <w:r>
        <w:rPr>
          <w:rFonts w:ascii="宋体" w:eastAsia="宋体" w:hint="eastAsia"/>
          <w:color w:val="231F20"/>
          <w:spacing w:val="-16"/>
          <w:sz w:val="19"/>
        </w:rPr>
        <w:t>的。这是一种涉及音乐、声学、物理、生物学、心理学、 </w:t>
      </w:r>
      <w:r>
        <w:rPr>
          <w:rFonts w:ascii="宋体" w:eastAsia="宋体" w:hint="eastAsia"/>
          <w:color w:val="231F20"/>
          <w:spacing w:val="8"/>
          <w:sz w:val="19"/>
        </w:rPr>
        <w:t>医学等多学科的艺术疗法。</w:t>
      </w:r>
      <w:r>
        <w:rPr>
          <w:color w:val="231F20"/>
          <w:spacing w:val="-8"/>
          <w:sz w:val="21"/>
        </w:rPr>
        <w:t>VAT</w:t>
      </w:r>
      <w:r>
        <w:rPr>
          <w:color w:val="231F20"/>
          <w:spacing w:val="10"/>
          <w:sz w:val="21"/>
        </w:rPr>
        <w:t>  </w:t>
      </w:r>
      <w:r>
        <w:rPr>
          <w:rFonts w:ascii="宋体" w:eastAsia="宋体" w:hint="eastAsia"/>
          <w:color w:val="231F20"/>
          <w:spacing w:val="9"/>
          <w:sz w:val="19"/>
        </w:rPr>
        <w:t>疗法通过体感音响设施</w:t>
      </w:r>
      <w:r>
        <w:rPr>
          <w:color w:val="231F20"/>
          <w:spacing w:val="3"/>
          <w:sz w:val="19"/>
        </w:rPr>
        <w:t>, </w:t>
      </w:r>
      <w:r>
        <w:rPr>
          <w:rFonts w:ascii="宋体" w:eastAsia="宋体" w:hint="eastAsia"/>
          <w:color w:val="231F20"/>
          <w:spacing w:val="11"/>
          <w:sz w:val="19"/>
        </w:rPr>
        <w:t>使人在聆听音乐的同时</w:t>
      </w:r>
      <w:r>
        <w:rPr>
          <w:color w:val="231F20"/>
          <w:spacing w:val="2"/>
          <w:sz w:val="19"/>
        </w:rPr>
        <w:t>,  </w:t>
      </w:r>
      <w:r>
        <w:rPr>
          <w:rFonts w:ascii="宋体" w:eastAsia="宋体" w:hint="eastAsia"/>
          <w:color w:val="231F20"/>
          <w:spacing w:val="8"/>
          <w:sz w:val="19"/>
        </w:rPr>
        <w:t>身体也能感受到音乐 声波的振动</w:t>
      </w:r>
      <w:r>
        <w:rPr>
          <w:color w:val="231F20"/>
          <w:spacing w:val="2"/>
          <w:sz w:val="19"/>
        </w:rPr>
        <w:t>,  </w:t>
      </w:r>
      <w:r>
        <w:rPr>
          <w:rFonts w:ascii="宋体" w:eastAsia="宋体" w:hint="eastAsia"/>
          <w:color w:val="231F20"/>
          <w:spacing w:val="11"/>
          <w:sz w:val="19"/>
        </w:rPr>
        <w:t>强化人体对音乐的感知</w:t>
      </w:r>
      <w:r>
        <w:rPr>
          <w:color w:val="231F20"/>
          <w:spacing w:val="2"/>
          <w:sz w:val="19"/>
        </w:rPr>
        <w:t>,  </w:t>
      </w:r>
      <w:r>
        <w:rPr>
          <w:rFonts w:ascii="宋体" w:eastAsia="宋体" w:hint="eastAsia"/>
          <w:color w:val="231F20"/>
          <w:spacing w:val="10"/>
          <w:sz w:val="19"/>
        </w:rPr>
        <w:t>从而提高音乐治</w:t>
      </w:r>
      <w:r>
        <w:rPr>
          <w:rFonts w:ascii="宋体" w:eastAsia="宋体" w:hint="eastAsia"/>
          <w:color w:val="231F20"/>
          <w:spacing w:val="7"/>
          <w:sz w:val="19"/>
        </w:rPr>
        <w:t>疗的效果。本文报道采用体感振动音乐放松疗法  改</w:t>
      </w:r>
      <w:r>
        <w:rPr>
          <w:rFonts w:ascii="宋体" w:eastAsia="宋体" w:hint="eastAsia"/>
          <w:color w:val="231F20"/>
          <w:spacing w:val="6"/>
          <w:sz w:val="19"/>
        </w:rPr>
        <w:t>善亚健康状态身心症状的临床对照研究。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322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8"/>
          <w:w w:val="105"/>
          <w:sz w:val="19"/>
        </w:rPr>
        <w:t>资料与方法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0" w:lineRule="auto" w:before="54" w:after="0"/>
        <w:ind w:left="659" w:right="0" w:hanging="479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8"/>
          <w:w w:val="105"/>
          <w:sz w:val="19"/>
        </w:rPr>
        <w:t>一般资料</w:t>
      </w:r>
    </w:p>
    <w:p>
      <w:pPr>
        <w:pStyle w:val="ListParagraph"/>
        <w:numPr>
          <w:ilvl w:val="2"/>
          <w:numId w:val="2"/>
        </w:numPr>
        <w:tabs>
          <w:tab w:pos="817" w:val="left" w:leader="none"/>
        </w:tabs>
        <w:spacing w:line="295" w:lineRule="auto" w:before="55" w:after="0"/>
        <w:ind w:left="181" w:right="142" w:firstLine="0"/>
        <w:jc w:val="both"/>
        <w:rPr>
          <w:rFonts w:ascii="宋体" w:hAnsi="宋体" w:eastAsia="宋体" w:hint="eastAsia"/>
          <w:sz w:val="19"/>
        </w:rPr>
      </w:pPr>
      <w:r>
        <w:rPr>
          <w:rFonts w:ascii="宋体" w:hAnsi="宋体" w:eastAsia="宋体" w:hint="eastAsia"/>
          <w:color w:val="231F20"/>
          <w:spacing w:val="11"/>
          <w:w w:val="105"/>
          <w:sz w:val="19"/>
        </w:rPr>
        <w:t>观察对象</w:t>
      </w:r>
      <w:r>
        <w:rPr>
          <w:color w:val="231F20"/>
          <w:spacing w:val="14"/>
          <w:w w:val="105"/>
          <w:sz w:val="19"/>
        </w:rPr>
        <w:t>: </w:t>
      </w:r>
      <w:r>
        <w:rPr>
          <w:rFonts w:ascii="宋体" w:hAnsi="宋体" w:eastAsia="宋体" w:hint="eastAsia"/>
          <w:color w:val="231F20"/>
          <w:spacing w:val="10"/>
          <w:w w:val="105"/>
          <w:sz w:val="19"/>
        </w:rPr>
        <w:t>按照北京市科学技术委员会重点</w:t>
      </w:r>
      <w:r>
        <w:rPr>
          <w:rFonts w:ascii="宋体" w:hAnsi="宋体" w:eastAsia="宋体" w:hint="eastAsia"/>
          <w:color w:val="231F20"/>
          <w:spacing w:val="9"/>
          <w:sz w:val="19"/>
        </w:rPr>
        <w:t>课题“北京地区亚健康状态中医疗法及证治规律的</w:t>
      </w:r>
      <w:r>
        <w:rPr>
          <w:rFonts w:ascii="宋体" w:hAnsi="宋体" w:eastAsia="宋体" w:hint="eastAsia"/>
          <w:color w:val="231F20"/>
          <w:spacing w:val="4"/>
          <w:w w:val="105"/>
          <w:sz w:val="19"/>
        </w:rPr>
        <w:t>研究”课题组制定的统一方法</w:t>
      </w:r>
      <w:r>
        <w:rPr>
          <w:color w:val="231F20"/>
          <w:spacing w:val="-12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6"/>
          <w:w w:val="105"/>
          <w:sz w:val="19"/>
        </w:rPr>
        <w:t>采用匹兹堡睡眠质量</w:t>
      </w:r>
      <w:r>
        <w:rPr>
          <w:rFonts w:ascii="宋体" w:hAnsi="宋体" w:eastAsia="宋体" w:hint="eastAsia"/>
          <w:color w:val="231F20"/>
          <w:spacing w:val="13"/>
          <w:w w:val="105"/>
          <w:sz w:val="19"/>
        </w:rPr>
        <w:t>指数量表</w:t>
      </w:r>
      <w:r>
        <w:rPr>
          <w:color w:val="231F20"/>
          <w:spacing w:val="-6"/>
          <w:w w:val="105"/>
          <w:position w:val="8"/>
          <w:sz w:val="12"/>
        </w:rPr>
        <w:t>[6]</w:t>
      </w:r>
      <w:r>
        <w:rPr>
          <w:color w:val="231F20"/>
          <w:spacing w:val="-6"/>
          <w:w w:val="105"/>
          <w:sz w:val="21"/>
        </w:rPr>
        <w:t>(Pittsburgh</w:t>
      </w:r>
      <w:r>
        <w:rPr>
          <w:color w:val="231F20"/>
          <w:spacing w:val="-3"/>
          <w:w w:val="105"/>
          <w:sz w:val="21"/>
        </w:rPr>
        <w:t> </w:t>
      </w:r>
      <w:r>
        <w:rPr>
          <w:color w:val="231F20"/>
          <w:w w:val="105"/>
          <w:sz w:val="21"/>
        </w:rPr>
        <w:t>sleep</w:t>
      </w:r>
      <w:r>
        <w:rPr>
          <w:color w:val="231F20"/>
          <w:spacing w:val="-2"/>
          <w:w w:val="105"/>
          <w:sz w:val="21"/>
        </w:rPr>
        <w:t> </w:t>
      </w:r>
      <w:r>
        <w:rPr>
          <w:color w:val="231F20"/>
          <w:w w:val="105"/>
          <w:sz w:val="21"/>
        </w:rPr>
        <w:t>quality</w:t>
      </w:r>
      <w:r>
        <w:rPr>
          <w:color w:val="231F20"/>
          <w:spacing w:val="-7"/>
          <w:w w:val="105"/>
          <w:sz w:val="21"/>
        </w:rPr>
        <w:t> </w:t>
      </w:r>
      <w:r>
        <w:rPr>
          <w:color w:val="231F20"/>
          <w:w w:val="105"/>
          <w:sz w:val="21"/>
        </w:rPr>
        <w:t>index</w:t>
      </w:r>
      <w:r>
        <w:rPr>
          <w:color w:val="231F20"/>
          <w:spacing w:val="-14"/>
          <w:w w:val="105"/>
          <w:sz w:val="19"/>
        </w:rPr>
        <w:t>, </w:t>
      </w:r>
      <w:r>
        <w:rPr>
          <w:color w:val="231F20"/>
          <w:spacing w:val="-7"/>
          <w:w w:val="105"/>
          <w:sz w:val="21"/>
        </w:rPr>
        <w:t>PSQI)</w:t>
      </w:r>
      <w:r>
        <w:rPr>
          <w:rFonts w:ascii="宋体" w:hAnsi="宋体" w:eastAsia="宋体" w:hint="eastAsia"/>
          <w:color w:val="231F20"/>
          <w:spacing w:val="8"/>
          <w:w w:val="105"/>
          <w:sz w:val="19"/>
        </w:rPr>
        <w:t>和课</w:t>
      </w:r>
      <w:r>
        <w:rPr>
          <w:rFonts w:ascii="宋体" w:hAnsi="宋体" w:eastAsia="宋体" w:hint="eastAsia"/>
          <w:color w:val="231F20"/>
          <w:spacing w:val="14"/>
          <w:w w:val="105"/>
          <w:sz w:val="19"/>
        </w:rPr>
        <w:t>题组研制的亚健康状态简易躯体症状自评量表</w:t>
      </w:r>
      <w:r>
        <w:rPr>
          <w:color w:val="231F20"/>
          <w:spacing w:val="-7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w w:val="105"/>
          <w:sz w:val="19"/>
        </w:rPr>
        <w:t>在</w:t>
      </w:r>
      <w:r>
        <w:rPr>
          <w:rFonts w:ascii="宋体" w:hAnsi="宋体" w:eastAsia="宋体" w:hint="eastAsia"/>
          <w:color w:val="231F20"/>
          <w:spacing w:val="1"/>
          <w:w w:val="105"/>
          <w:sz w:val="19"/>
        </w:rPr>
        <w:t>北京某大型三甲医院 </w:t>
      </w:r>
      <w:r>
        <w:rPr>
          <w:color w:val="231F20"/>
          <w:w w:val="105"/>
          <w:sz w:val="21"/>
        </w:rPr>
        <w:t>626</w:t>
      </w:r>
      <w:r>
        <w:rPr>
          <w:color w:val="231F20"/>
          <w:spacing w:val="-17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0"/>
          <w:w w:val="105"/>
          <w:sz w:val="19"/>
        </w:rPr>
        <w:t>例在职职工中筛查出符合</w:t>
      </w:r>
      <w:r>
        <w:rPr>
          <w:rFonts w:ascii="宋体" w:hAnsi="宋体" w:eastAsia="宋体" w:hint="eastAsia"/>
          <w:color w:val="231F20"/>
          <w:spacing w:val="3"/>
          <w:w w:val="105"/>
          <w:sz w:val="19"/>
        </w:rPr>
        <w:t>亚健康状态标准者共 </w:t>
      </w:r>
      <w:r>
        <w:rPr>
          <w:color w:val="231F20"/>
          <w:w w:val="105"/>
          <w:sz w:val="21"/>
        </w:rPr>
        <w:t>384</w:t>
      </w:r>
      <w:r>
        <w:rPr>
          <w:color w:val="231F20"/>
          <w:spacing w:val="-5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sz w:val="19"/>
        </w:rPr>
        <w:t>例</w:t>
      </w:r>
      <w:r>
        <w:rPr>
          <w:color w:val="231F20"/>
          <w:spacing w:val="-1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11"/>
          <w:w w:val="105"/>
          <w:sz w:val="19"/>
        </w:rPr>
        <w:t>其中</w:t>
      </w:r>
      <w:r>
        <w:rPr>
          <w:color w:val="231F20"/>
          <w:spacing w:val="-1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-13"/>
          <w:w w:val="105"/>
          <w:sz w:val="19"/>
        </w:rPr>
        <w:t>男性 </w:t>
      </w:r>
      <w:r>
        <w:rPr>
          <w:color w:val="231F20"/>
          <w:w w:val="105"/>
          <w:sz w:val="21"/>
        </w:rPr>
        <w:t>70</w:t>
      </w:r>
      <w:r>
        <w:rPr>
          <w:color w:val="231F20"/>
          <w:spacing w:val="-3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3"/>
          <w:w w:val="105"/>
          <w:sz w:val="19"/>
        </w:rPr>
        <w:t>例</w:t>
      </w:r>
      <w:r>
        <w:rPr>
          <w:color w:val="231F20"/>
          <w:spacing w:val="-1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6"/>
          <w:w w:val="105"/>
          <w:sz w:val="19"/>
        </w:rPr>
        <w:t>女性</w:t>
      </w:r>
      <w:r>
        <w:rPr>
          <w:color w:val="231F20"/>
          <w:spacing w:val="6"/>
          <w:w w:val="105"/>
          <w:sz w:val="21"/>
        </w:rPr>
        <w:t>314</w:t>
      </w:r>
      <w:r>
        <w:rPr>
          <w:color w:val="231F20"/>
          <w:spacing w:val="2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5"/>
          <w:w w:val="105"/>
          <w:sz w:val="19"/>
        </w:rPr>
        <w:t>例。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0" w:lineRule="auto" w:before="6" w:after="0"/>
        <w:ind w:left="820" w:right="0" w:hanging="640"/>
        <w:jc w:val="both"/>
        <w:rPr>
          <w:sz w:val="19"/>
        </w:rPr>
      </w:pPr>
      <w:r>
        <w:rPr>
          <w:rFonts w:ascii="宋体" w:eastAsia="宋体" w:hint="eastAsia"/>
          <w:color w:val="231F20"/>
          <w:spacing w:val="6"/>
          <w:w w:val="105"/>
          <w:sz w:val="19"/>
        </w:rPr>
        <w:t>入组标准、排除标准及分组方法</w:t>
      </w:r>
      <w:r>
        <w:rPr>
          <w:color w:val="231F20"/>
          <w:spacing w:val="-1"/>
          <w:w w:val="105"/>
          <w:sz w:val="19"/>
        </w:rPr>
        <w:t>: </w:t>
      </w:r>
      <w:r>
        <w:rPr>
          <w:rFonts w:ascii="宋体" w:eastAsia="宋体" w:hint="eastAsia"/>
          <w:color w:val="231F20"/>
          <w:spacing w:val="17"/>
          <w:w w:val="105"/>
          <w:sz w:val="19"/>
        </w:rPr>
        <w:t>入组标准</w:t>
      </w:r>
      <w:r>
        <w:rPr>
          <w:color w:val="231F20"/>
          <w:w w:val="105"/>
          <w:sz w:val="19"/>
        </w:rPr>
        <w:t>:</w:t>
      </w:r>
    </w:p>
    <w:p>
      <w:pPr>
        <w:pStyle w:val="BodyText"/>
        <w:spacing w:line="283" w:lineRule="auto" w:before="41"/>
        <w:ind w:left="187" w:right="143" w:hanging="6"/>
        <w:jc w:val="both"/>
      </w:pPr>
      <w:r>
        <w:rPr>
          <w:color w:val="231F20"/>
          <w:spacing w:val="5"/>
          <w:w w:val="105"/>
          <w:sz w:val="21"/>
        </w:rPr>
        <w:t>①</w:t>
      </w:r>
      <w:r>
        <w:rPr>
          <w:color w:val="231F20"/>
          <w:spacing w:val="-16"/>
          <w:w w:val="105"/>
        </w:rPr>
        <w:t>年龄 </w:t>
      </w:r>
      <w:r>
        <w:rPr>
          <w:rFonts w:ascii="Times New Roman" w:hAnsi="Times New Roman" w:eastAsia="Times New Roman"/>
          <w:color w:val="231F20"/>
          <w:w w:val="105"/>
          <w:sz w:val="21"/>
        </w:rPr>
        <w:t>20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  <w:sz w:val="21"/>
        </w:rPr>
        <w:t>54</w:t>
      </w:r>
      <w:r>
        <w:rPr>
          <w:rFonts w:ascii="Times New Roman" w:hAnsi="Times New Roman" w:eastAsia="Times New Roman"/>
          <w:color w:val="231F20"/>
          <w:spacing w:val="-13"/>
          <w:w w:val="105"/>
          <w:sz w:val="21"/>
        </w:rPr>
        <w:t> </w:t>
      </w:r>
      <w:r>
        <w:rPr>
          <w:color w:val="231F20"/>
          <w:spacing w:val="11"/>
          <w:w w:val="105"/>
        </w:rPr>
        <w:t>岁</w:t>
      </w:r>
      <w:r>
        <w:rPr>
          <w:rFonts w:ascii="Times New Roman" w:hAnsi="Times New Roman" w:eastAsia="Times New Roman"/>
          <w:color w:val="231F20"/>
          <w:spacing w:val="-5"/>
          <w:w w:val="105"/>
        </w:rPr>
        <w:t>, </w:t>
      </w:r>
      <w:r>
        <w:rPr>
          <w:color w:val="231F20"/>
          <w:spacing w:val="-11"/>
          <w:w w:val="105"/>
        </w:rPr>
        <w:t>男、女不限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; </w:t>
      </w:r>
      <w:r>
        <w:rPr>
          <w:color w:val="231F20"/>
          <w:spacing w:val="5"/>
          <w:w w:val="105"/>
          <w:sz w:val="21"/>
        </w:rPr>
        <w:t>②</w:t>
      </w:r>
      <w:r>
        <w:rPr>
          <w:color w:val="231F20"/>
          <w:spacing w:val="9"/>
          <w:w w:val="105"/>
        </w:rPr>
        <w:t>无明确的躯体疾病</w:t>
      </w:r>
      <w:r>
        <w:rPr>
          <w:color w:val="231F20"/>
          <w:spacing w:val="10"/>
          <w:w w:val="105"/>
        </w:rPr>
        <w:t>和精神障碍</w:t>
      </w:r>
      <w:r>
        <w:rPr>
          <w:rFonts w:ascii="Times New Roman" w:hAnsi="Times New Roman" w:eastAsia="Times New Roman"/>
          <w:color w:val="231F20"/>
          <w:spacing w:val="19"/>
          <w:w w:val="105"/>
        </w:rPr>
        <w:t>, </w:t>
      </w:r>
      <w:r>
        <w:rPr>
          <w:color w:val="231F20"/>
          <w:spacing w:val="-13"/>
          <w:w w:val="105"/>
        </w:rPr>
        <w:t>持续 </w:t>
      </w:r>
      <w:r>
        <w:rPr>
          <w:rFonts w:ascii="Times New Roman" w:hAnsi="Times New Roman" w:eastAsia="Times New Roman"/>
          <w:color w:val="231F20"/>
          <w:w w:val="105"/>
          <w:sz w:val="21"/>
        </w:rPr>
        <w:t>3</w:t>
      </w:r>
      <w:r>
        <w:rPr>
          <w:rFonts w:ascii="Times New Roman" w:hAnsi="Times New Roman" w:eastAsia="Times New Roman"/>
          <w:color w:val="231F20"/>
          <w:spacing w:val="-4"/>
          <w:w w:val="105"/>
          <w:sz w:val="21"/>
        </w:rPr>
        <w:t> </w:t>
      </w:r>
      <w:r>
        <w:rPr>
          <w:color w:val="231F20"/>
          <w:spacing w:val="10"/>
          <w:w w:val="105"/>
        </w:rPr>
        <w:t>个月以上反复出现不适状态或适应能力显著减退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1"/>
          <w:w w:val="105"/>
        </w:rPr>
        <w:t>但能维持工作者</w:t>
      </w:r>
      <w:r>
        <w:rPr>
          <w:rFonts w:ascii="Times New Roman" w:hAnsi="Times New Roman" w:eastAsia="Times New Roman"/>
          <w:color w:val="231F20"/>
          <w:spacing w:val="-11"/>
          <w:w w:val="105"/>
        </w:rPr>
        <w:t>; </w:t>
      </w:r>
      <w:r>
        <w:rPr>
          <w:color w:val="231F20"/>
          <w:spacing w:val="7"/>
          <w:w w:val="105"/>
          <w:sz w:val="21"/>
        </w:rPr>
        <w:t>③</w:t>
      </w:r>
      <w:r>
        <w:rPr>
          <w:color w:val="231F20"/>
          <w:spacing w:val="10"/>
          <w:w w:val="105"/>
        </w:rPr>
        <w:t>亚健康状态</w:t>
      </w:r>
      <w:r>
        <w:rPr>
          <w:color w:val="231F20"/>
          <w:spacing w:val="18"/>
          <w:w w:val="105"/>
        </w:rPr>
        <w:t>简易症状量表总分</w:t>
      </w:r>
      <w:r>
        <w:rPr>
          <w:color w:val="231F20"/>
          <w:w w:val="105"/>
          <w:sz w:val="21"/>
        </w:rPr>
        <w:t>≥</w:t>
      </w:r>
      <w:r>
        <w:rPr>
          <w:rFonts w:ascii="Times New Roman" w:hAnsi="Times New Roman" w:eastAsia="Times New Roman"/>
          <w:color w:val="231F20"/>
          <w:w w:val="105"/>
          <w:sz w:val="21"/>
        </w:rPr>
        <w:t>45</w:t>
      </w:r>
      <w:r>
        <w:rPr>
          <w:rFonts w:ascii="Times New Roman" w:hAnsi="Times New Roman" w:eastAsia="Times New Roman"/>
          <w:color w:val="231F20"/>
          <w:spacing w:val="-10"/>
          <w:w w:val="105"/>
          <w:sz w:val="21"/>
        </w:rPr>
        <w:t> </w:t>
      </w:r>
      <w:r>
        <w:rPr>
          <w:color w:val="231F20"/>
          <w:spacing w:val="17"/>
          <w:w w:val="105"/>
        </w:rPr>
        <w:t>分者和</w:t>
      </w:r>
      <w:r>
        <w:rPr>
          <w:rFonts w:ascii="Times New Roman" w:hAnsi="Times New Roman" w:eastAsia="Times New Roman"/>
          <w:color w:val="231F20"/>
          <w:spacing w:val="5"/>
          <w:w w:val="105"/>
          <w:sz w:val="21"/>
        </w:rPr>
        <w:t>/</w:t>
      </w:r>
      <w:r>
        <w:rPr>
          <w:color w:val="231F20"/>
          <w:spacing w:val="-27"/>
          <w:w w:val="105"/>
        </w:rPr>
        <w:t>或 </w:t>
      </w:r>
      <w:r>
        <w:rPr>
          <w:rFonts w:ascii="Times New Roman" w:hAnsi="Times New Roman" w:eastAsia="Times New Roman"/>
          <w:color w:val="231F20"/>
          <w:spacing w:val="-7"/>
          <w:w w:val="105"/>
          <w:sz w:val="21"/>
        </w:rPr>
        <w:t>PSQI</w:t>
      </w:r>
      <w:r>
        <w:rPr>
          <w:rFonts w:ascii="Times New Roman" w:hAnsi="Times New Roman" w:eastAsia="Times New Roman"/>
          <w:color w:val="231F20"/>
          <w:spacing w:val="-8"/>
          <w:w w:val="105"/>
          <w:sz w:val="21"/>
        </w:rPr>
        <w:t> </w:t>
      </w:r>
      <w:r>
        <w:rPr>
          <w:color w:val="231F20"/>
          <w:spacing w:val="18"/>
          <w:w w:val="105"/>
        </w:rPr>
        <w:t>总分</w:t>
      </w:r>
      <w:r>
        <w:rPr>
          <w:rFonts w:ascii="Times New Roman" w:hAnsi="Times New Roman" w:eastAsia="Times New Roman"/>
          <w:color w:val="231F20"/>
          <w:w w:val="105"/>
          <w:sz w:val="21"/>
        </w:rPr>
        <w:t>&gt;7</w:t>
      </w:r>
      <w:r>
        <w:rPr>
          <w:rFonts w:ascii="Times New Roman" w:hAnsi="Times New Roman" w:eastAsia="Times New Roman"/>
          <w:color w:val="231F20"/>
          <w:spacing w:val="-8"/>
          <w:w w:val="105"/>
          <w:sz w:val="21"/>
        </w:rPr>
        <w:t> </w:t>
      </w:r>
      <w:r>
        <w:rPr>
          <w:color w:val="231F20"/>
          <w:w w:val="105"/>
        </w:rPr>
        <w:t>分</w:t>
      </w:r>
      <w:r>
        <w:rPr>
          <w:color w:val="231F20"/>
          <w:spacing w:val="11"/>
          <w:w w:val="105"/>
        </w:rPr>
        <w:t>者</w:t>
      </w:r>
      <w:r>
        <w:rPr>
          <w:rFonts w:ascii="Times New Roman" w:hAnsi="Times New Roman" w:eastAsia="Times New Roman"/>
          <w:color w:val="231F20"/>
          <w:spacing w:val="-12"/>
          <w:w w:val="105"/>
        </w:rPr>
        <w:t>; </w:t>
      </w:r>
      <w:r>
        <w:rPr>
          <w:color w:val="231F20"/>
          <w:spacing w:val="5"/>
          <w:w w:val="105"/>
          <w:sz w:val="21"/>
        </w:rPr>
        <w:t>④</w:t>
      </w:r>
      <w:r>
        <w:rPr>
          <w:color w:val="231F20"/>
          <w:spacing w:val="11"/>
          <w:w w:val="105"/>
        </w:rPr>
        <w:t>自愿参加并签署知情同意书者。排除标准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: </w:t>
      </w:r>
      <w:r>
        <w:rPr>
          <w:color w:val="231F20"/>
          <w:w w:val="105"/>
        </w:rPr>
        <w:t>不</w:t>
      </w:r>
      <w:r>
        <w:rPr>
          <w:color w:val="231F20"/>
          <w:spacing w:val="-2"/>
          <w:w w:val="105"/>
        </w:rPr>
        <w:t>符合上述标准的排除在外。共入组 </w:t>
      </w:r>
      <w:r>
        <w:rPr>
          <w:rFonts w:ascii="Times New Roman" w:hAnsi="Times New Roman" w:eastAsia="Times New Roman"/>
          <w:color w:val="231F20"/>
          <w:w w:val="105"/>
          <w:sz w:val="21"/>
        </w:rPr>
        <w:t>162</w:t>
      </w:r>
      <w:r>
        <w:rPr>
          <w:rFonts w:ascii="Times New Roman" w:hAnsi="Times New Roman" w:eastAsia="Times New Roman"/>
          <w:color w:val="231F20"/>
          <w:spacing w:val="-12"/>
          <w:w w:val="105"/>
          <w:sz w:val="21"/>
        </w:rPr>
        <w:t> </w:t>
      </w:r>
      <w:r>
        <w:rPr>
          <w:color w:val="231F20"/>
          <w:spacing w:val="11"/>
          <w:w w:val="105"/>
        </w:rPr>
        <w:t>例</w:t>
      </w:r>
      <w:r>
        <w:rPr>
          <w:rFonts w:ascii="Times New Roman" w:hAnsi="Times New Roman" w:eastAsia="Times New Roman"/>
          <w:color w:val="231F20"/>
          <w:spacing w:val="-5"/>
          <w:w w:val="105"/>
        </w:rPr>
        <w:t>, </w:t>
      </w:r>
      <w:r>
        <w:rPr>
          <w:color w:val="231F20"/>
          <w:spacing w:val="8"/>
          <w:w w:val="105"/>
        </w:rPr>
        <w:t>将入组人</w:t>
      </w:r>
      <w:r>
        <w:rPr>
          <w:color w:val="231F20"/>
          <w:spacing w:val="11"/>
          <w:w w:val="105"/>
        </w:rPr>
        <w:t>员以科室为单位随机分组</w:t>
      </w:r>
      <w:r>
        <w:rPr>
          <w:rFonts w:ascii="Times New Roman" w:hAnsi="Times New Roman" w:eastAsia="Times New Roman"/>
          <w:color w:val="231F20"/>
          <w:spacing w:val="-5"/>
          <w:w w:val="105"/>
        </w:rPr>
        <w:t>, </w:t>
      </w:r>
      <w:r>
        <w:rPr>
          <w:color w:val="231F20"/>
          <w:spacing w:val="11"/>
          <w:w w:val="105"/>
        </w:rPr>
        <w:t>分为干预组和对照组</w:t>
      </w:r>
      <w:r>
        <w:rPr>
          <w:rFonts w:ascii="Times New Roman" w:hAnsi="Times New Roman" w:eastAsia="Times New Roman"/>
          <w:color w:val="231F20"/>
          <w:spacing w:val="-4"/>
          <w:w w:val="105"/>
        </w:rPr>
        <w:t>, </w:t>
      </w:r>
      <w:r>
        <w:rPr>
          <w:color w:val="231F20"/>
          <w:w w:val="105"/>
        </w:rPr>
        <w:t>每</w:t>
      </w:r>
      <w:r>
        <w:rPr>
          <w:color w:val="231F20"/>
          <w:spacing w:val="-18"/>
          <w:w w:val="105"/>
        </w:rPr>
        <w:t>组各 </w:t>
      </w:r>
      <w:r>
        <w:rPr>
          <w:rFonts w:ascii="Times New Roman" w:hAnsi="Times New Roman" w:eastAsia="Times New Roman"/>
          <w:color w:val="231F20"/>
          <w:w w:val="105"/>
          <w:sz w:val="21"/>
        </w:rPr>
        <w:t>81</w:t>
      </w:r>
      <w:r>
        <w:rPr>
          <w:rFonts w:ascii="Times New Roman" w:hAnsi="Times New Roman" w:eastAsia="Times New Roman"/>
          <w:color w:val="231F20"/>
          <w:spacing w:val="-16"/>
          <w:w w:val="105"/>
          <w:sz w:val="21"/>
        </w:rPr>
        <w:t> </w:t>
      </w:r>
      <w:r>
        <w:rPr>
          <w:color w:val="231F20"/>
          <w:w w:val="105"/>
        </w:rPr>
        <w:t>例。干预前对照组与干预组的基本情况差异</w:t>
      </w:r>
      <w:r>
        <w:rPr>
          <w:color w:val="231F20"/>
          <w:spacing w:val="8"/>
          <w:w w:val="105"/>
        </w:rPr>
        <w:t>无显著性意义 </w:t>
      </w:r>
      <w:r>
        <w:rPr>
          <w:rFonts w:ascii="Times New Roman" w:hAnsi="Times New Roman" w:eastAsia="Times New Roman"/>
          <w:color w:val="231F20"/>
          <w:spacing w:val="-6"/>
          <w:w w:val="105"/>
          <w:sz w:val="21"/>
        </w:rPr>
        <w:t>(</w:t>
      </w:r>
      <w:r>
        <w:rPr>
          <w:color w:val="231F20"/>
          <w:spacing w:val="-22"/>
          <w:w w:val="105"/>
        </w:rPr>
        <w:t>表 </w:t>
      </w:r>
      <w:r>
        <w:rPr>
          <w:rFonts w:ascii="Times New Roman" w:hAnsi="Times New Roman" w:eastAsia="Times New Roman"/>
          <w:color w:val="231F20"/>
          <w:w w:val="105"/>
          <w:sz w:val="21"/>
        </w:rPr>
        <w:t>1)</w:t>
      </w:r>
      <w:r>
        <w:rPr>
          <w:rFonts w:ascii="Times New Roman" w:hAnsi="Times New Roman" w:eastAsia="Times New Roman"/>
          <w:color w:val="231F20"/>
          <w:spacing w:val="43"/>
          <w:w w:val="105"/>
          <w:sz w:val="21"/>
        </w:rPr>
        <w:t> </w:t>
      </w:r>
      <w:r>
        <w:rPr>
          <w:color w:val="231F20"/>
          <w:w w:val="105"/>
        </w:rPr>
        <w:t>。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0" w:lineRule="auto" w:before="20" w:after="0"/>
        <w:ind w:left="659" w:right="0" w:hanging="479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8"/>
          <w:w w:val="105"/>
          <w:sz w:val="19"/>
        </w:rPr>
        <w:t>干预方法</w:t>
      </w:r>
    </w:p>
    <w:p>
      <w:pPr>
        <w:pStyle w:val="BodyText"/>
        <w:spacing w:before="57"/>
        <w:ind w:left="607"/>
        <w:jc w:val="both"/>
      </w:pPr>
      <w:r>
        <w:rPr>
          <w:color w:val="231F20"/>
          <w:w w:val="105"/>
        </w:rPr>
        <w:t>干预组</w:t>
      </w:r>
      <w:r>
        <w:rPr>
          <w:rFonts w:ascii="Times New Roman" w:eastAsia="Times New Roman"/>
          <w:color w:val="231F20"/>
          <w:w w:val="105"/>
        </w:rPr>
        <w:t>: </w:t>
      </w:r>
      <w:r>
        <w:rPr>
          <w:color w:val="231F20"/>
          <w:w w:val="105"/>
        </w:rPr>
        <w:t>采用体感振动音乐治疗床和宫调体感</w:t>
      </w:r>
    </w:p>
    <w:p>
      <w:pPr>
        <w:pStyle w:val="BodyText"/>
        <w:spacing w:line="292" w:lineRule="auto" w:before="124"/>
        <w:ind w:left="181" w:right="206" w:firstLine="6"/>
        <w:jc w:val="both"/>
      </w:pPr>
      <w:r>
        <w:rPr/>
        <w:br w:type="column"/>
      </w:r>
      <w:r>
        <w:rPr>
          <w:color w:val="231F20"/>
          <w:w w:val="105"/>
        </w:rPr>
        <w:t>振动放松音乐进行干预。每天 </w:t>
      </w:r>
      <w:r>
        <w:rPr>
          <w:rFonts w:ascii="Times New Roman" w:eastAsia="Times New Roman"/>
          <w:color w:val="231F20"/>
          <w:w w:val="105"/>
          <w:sz w:val="21"/>
        </w:rPr>
        <w:t>1 </w:t>
      </w:r>
      <w:r>
        <w:rPr>
          <w:color w:val="231F20"/>
          <w:w w:val="105"/>
        </w:rPr>
        <w:t>次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每次 </w:t>
      </w:r>
      <w:r>
        <w:rPr>
          <w:rFonts w:ascii="Times New Roman" w:eastAsia="Times New Roman"/>
          <w:color w:val="231F20"/>
          <w:w w:val="105"/>
          <w:sz w:val="21"/>
        </w:rPr>
        <w:t>40min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共</w:t>
      </w:r>
      <w:r>
        <w:rPr>
          <w:rFonts w:ascii="Times New Roman" w:eastAsia="Times New Roman"/>
          <w:color w:val="231F20"/>
          <w:w w:val="105"/>
          <w:sz w:val="21"/>
        </w:rPr>
        <w:t>10 </w:t>
      </w:r>
      <w:r>
        <w:rPr>
          <w:color w:val="231F20"/>
          <w:w w:val="105"/>
        </w:rPr>
        <w:t>次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rFonts w:ascii="Times New Roman" w:eastAsia="Times New Roman"/>
          <w:color w:val="231F20"/>
          <w:w w:val="105"/>
          <w:sz w:val="21"/>
        </w:rPr>
        <w:t>2 </w:t>
      </w:r>
      <w:r>
        <w:rPr>
          <w:color w:val="231F20"/>
          <w:w w:val="105"/>
        </w:rPr>
        <w:t>周内完成。同时提供课题组编制的《简易健康指导手册》供其自学。</w:t>
      </w:r>
    </w:p>
    <w:p>
      <w:pPr>
        <w:pStyle w:val="BodyText"/>
        <w:spacing w:line="300" w:lineRule="auto" w:before="10"/>
        <w:ind w:left="188" w:right="206" w:firstLine="419"/>
        <w:jc w:val="both"/>
      </w:pPr>
      <w:r>
        <w:rPr>
          <w:color w:val="231F20"/>
          <w:w w:val="105"/>
        </w:rPr>
        <w:t>对照组</w:t>
      </w:r>
      <w:r>
        <w:rPr>
          <w:rFonts w:ascii="Times New Roman" w:eastAsia="Times New Roman"/>
          <w:color w:val="231F20"/>
          <w:w w:val="105"/>
        </w:rPr>
        <w:t>: </w:t>
      </w:r>
      <w:r>
        <w:rPr>
          <w:color w:val="231F20"/>
          <w:w w:val="105"/>
        </w:rPr>
        <w:t>提供课题组编制的《简易健康指导手册》供其自学 </w:t>
      </w:r>
      <w:r>
        <w:rPr>
          <w:rFonts w:ascii="Times New Roman" w:eastAsia="Times New Roman"/>
          <w:color w:val="231F20"/>
          <w:w w:val="105"/>
          <w:sz w:val="21"/>
        </w:rPr>
        <w:t>2 </w:t>
      </w:r>
      <w:r>
        <w:rPr>
          <w:color w:val="231F20"/>
          <w:w w:val="105"/>
        </w:rPr>
        <w:t>周。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3" w:lineRule="exact" w:before="0" w:after="0"/>
        <w:ind w:left="659" w:right="0" w:hanging="479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9"/>
          <w:w w:val="105"/>
          <w:sz w:val="19"/>
        </w:rPr>
        <w:t>疗效观察方法</w:t>
      </w:r>
    </w:p>
    <w:p>
      <w:pPr>
        <w:spacing w:line="297" w:lineRule="auto" w:before="56"/>
        <w:ind w:left="181" w:right="191" w:firstLine="425"/>
        <w:jc w:val="both"/>
        <w:rPr>
          <w:rFonts w:ascii="宋体" w:hAnsi="宋体" w:eastAsia="宋体" w:hint="eastAsia"/>
          <w:sz w:val="19"/>
        </w:rPr>
      </w:pPr>
      <w:r>
        <w:rPr>
          <w:rFonts w:ascii="宋体" w:hAnsi="宋体" w:eastAsia="宋体" w:hint="eastAsia"/>
          <w:color w:val="231F20"/>
          <w:spacing w:val="-2"/>
          <w:sz w:val="19"/>
        </w:rPr>
        <w:t>按照北京市科学技术委员会重点课题“北京地区 </w:t>
      </w:r>
      <w:r>
        <w:rPr>
          <w:rFonts w:ascii="宋体" w:hAnsi="宋体" w:eastAsia="宋体" w:hint="eastAsia"/>
          <w:color w:val="231F20"/>
          <w:spacing w:val="9"/>
          <w:sz w:val="19"/>
        </w:rPr>
        <w:t>亚健康状态中医疗法及证治规律的研究”课题组制 </w:t>
      </w:r>
      <w:r>
        <w:rPr>
          <w:rFonts w:ascii="宋体" w:hAnsi="宋体" w:eastAsia="宋体" w:hint="eastAsia"/>
          <w:color w:val="231F20"/>
          <w:spacing w:val="5"/>
          <w:w w:val="105"/>
          <w:sz w:val="19"/>
        </w:rPr>
        <w:t>定的统一方法</w:t>
      </w:r>
      <w:r>
        <w:rPr>
          <w:color w:val="231F20"/>
          <w:spacing w:val="9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6"/>
          <w:w w:val="105"/>
          <w:sz w:val="19"/>
        </w:rPr>
        <w:t>采用简易症状量表、症状自评量表</w:t>
      </w:r>
      <w:r>
        <w:rPr>
          <w:color w:val="231F20"/>
          <w:spacing w:val="-6"/>
          <w:w w:val="105"/>
          <w:position w:val="7"/>
          <w:sz w:val="12"/>
        </w:rPr>
        <w:t>[7] </w:t>
      </w:r>
      <w:r>
        <w:rPr>
          <w:color w:val="231F20"/>
          <w:spacing w:val="-7"/>
          <w:w w:val="105"/>
          <w:sz w:val="21"/>
        </w:rPr>
        <w:t>(symptom</w:t>
      </w:r>
      <w:r>
        <w:rPr>
          <w:color w:val="231F20"/>
          <w:spacing w:val="5"/>
          <w:w w:val="105"/>
          <w:sz w:val="21"/>
        </w:rPr>
        <w:t> </w:t>
      </w:r>
      <w:r>
        <w:rPr>
          <w:color w:val="231F20"/>
          <w:w w:val="105"/>
          <w:sz w:val="21"/>
        </w:rPr>
        <w:t>checklist</w:t>
      </w:r>
      <w:r>
        <w:rPr>
          <w:color w:val="231F20"/>
          <w:spacing w:val="-11"/>
          <w:w w:val="105"/>
          <w:sz w:val="19"/>
        </w:rPr>
        <w:t>, </w:t>
      </w:r>
      <w:r>
        <w:rPr>
          <w:color w:val="231F20"/>
          <w:spacing w:val="-7"/>
          <w:w w:val="105"/>
          <w:sz w:val="21"/>
        </w:rPr>
        <w:t>SCL</w:t>
      </w:r>
      <w:r>
        <w:rPr>
          <w:color w:val="231F20"/>
          <w:spacing w:val="-18"/>
          <w:w w:val="105"/>
          <w:sz w:val="21"/>
        </w:rPr>
        <w:t>- </w:t>
      </w:r>
      <w:r>
        <w:rPr>
          <w:color w:val="231F20"/>
          <w:w w:val="105"/>
          <w:sz w:val="21"/>
        </w:rPr>
        <w:t>90)</w:t>
      </w:r>
      <w:r>
        <w:rPr>
          <w:rFonts w:ascii="宋体" w:hAnsi="宋体" w:eastAsia="宋体" w:hint="eastAsia"/>
          <w:color w:val="231F20"/>
          <w:spacing w:val="-30"/>
          <w:w w:val="105"/>
          <w:sz w:val="19"/>
        </w:rPr>
        <w:t>和 </w:t>
      </w:r>
      <w:r>
        <w:rPr>
          <w:color w:val="231F20"/>
          <w:spacing w:val="-5"/>
          <w:w w:val="105"/>
          <w:sz w:val="21"/>
        </w:rPr>
        <w:t>PSQI</w:t>
      </w:r>
      <w:r>
        <w:rPr>
          <w:color w:val="231F20"/>
          <w:spacing w:val="-8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17"/>
          <w:w w:val="105"/>
          <w:sz w:val="19"/>
        </w:rPr>
        <w:t>在干预前后各</w:t>
      </w:r>
      <w:r>
        <w:rPr>
          <w:rFonts w:ascii="宋体" w:hAnsi="宋体" w:eastAsia="宋体" w:hint="eastAsia"/>
          <w:color w:val="231F20"/>
          <w:spacing w:val="-14"/>
          <w:w w:val="105"/>
          <w:sz w:val="19"/>
        </w:rPr>
        <w:t>测评 </w:t>
      </w:r>
      <w:r>
        <w:rPr>
          <w:color w:val="231F20"/>
          <w:w w:val="105"/>
          <w:sz w:val="21"/>
        </w:rPr>
        <w:t>1</w:t>
      </w:r>
      <w:r>
        <w:rPr>
          <w:color w:val="231F20"/>
          <w:spacing w:val="-3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sz w:val="19"/>
        </w:rPr>
        <w:t>次</w:t>
      </w:r>
      <w:r>
        <w:rPr>
          <w:color w:val="231F20"/>
          <w:spacing w:val="20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10"/>
          <w:w w:val="105"/>
          <w:sz w:val="19"/>
        </w:rPr>
        <w:t>评定时要求被试者对量表的每一条目根</w:t>
      </w:r>
      <w:r>
        <w:rPr>
          <w:rFonts w:ascii="宋体" w:hAnsi="宋体" w:eastAsia="宋体" w:hint="eastAsia"/>
          <w:color w:val="231F20"/>
          <w:spacing w:val="10"/>
          <w:sz w:val="19"/>
        </w:rPr>
        <w:t>据自己的实际情况做出独立的评定。经工作人员检 </w:t>
      </w:r>
      <w:r>
        <w:rPr>
          <w:rFonts w:ascii="宋体" w:hAnsi="宋体" w:eastAsia="宋体" w:hint="eastAsia"/>
          <w:color w:val="231F20"/>
          <w:spacing w:val="9"/>
          <w:w w:val="105"/>
          <w:sz w:val="19"/>
        </w:rPr>
        <w:t>查确认无遗漏后收回。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0" w:lineRule="auto" w:before="2" w:after="0"/>
        <w:ind w:left="659" w:right="0" w:hanging="479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8"/>
          <w:w w:val="105"/>
          <w:sz w:val="19"/>
        </w:rPr>
        <w:t>评价标准</w:t>
      </w:r>
    </w:p>
    <w:p>
      <w:pPr>
        <w:spacing w:line="283" w:lineRule="auto" w:before="41"/>
        <w:ind w:left="187" w:right="203" w:firstLine="413"/>
        <w:jc w:val="both"/>
        <w:rPr>
          <w:rFonts w:ascii="宋体" w:hAnsi="宋体" w:eastAsia="宋体" w:hint="eastAsia"/>
          <w:sz w:val="19"/>
        </w:rPr>
      </w:pPr>
      <w:r>
        <w:rPr>
          <w:rFonts w:ascii="宋体" w:hAnsi="宋体" w:eastAsia="宋体" w:hint="eastAsia"/>
          <w:color w:val="231F20"/>
          <w:spacing w:val="9"/>
          <w:w w:val="99"/>
          <w:sz w:val="21"/>
        </w:rPr>
        <w:t>①</w:t>
      </w:r>
      <w:r>
        <w:rPr>
          <w:rFonts w:ascii="宋体" w:hAnsi="宋体" w:eastAsia="宋体" w:hint="eastAsia"/>
          <w:color w:val="231F20"/>
          <w:spacing w:val="-2"/>
          <w:w w:val="104"/>
          <w:sz w:val="19"/>
        </w:rPr>
        <w:t>使用“中药新药临床研究指导原则”</w:t>
      </w:r>
      <w:r>
        <w:rPr>
          <w:color w:val="231F20"/>
          <w:spacing w:val="-11"/>
          <w:w w:val="98"/>
          <w:position w:val="8"/>
          <w:sz w:val="12"/>
        </w:rPr>
        <w:t>[</w:t>
      </w:r>
      <w:r>
        <w:rPr>
          <w:color w:val="231F20"/>
          <w:spacing w:val="-7"/>
          <w:w w:val="98"/>
          <w:position w:val="8"/>
          <w:sz w:val="12"/>
        </w:rPr>
        <w:t>8</w:t>
      </w:r>
      <w:r>
        <w:rPr>
          <w:color w:val="231F20"/>
          <w:spacing w:val="2"/>
          <w:w w:val="98"/>
          <w:position w:val="8"/>
          <w:sz w:val="12"/>
        </w:rPr>
        <w:t>]</w:t>
      </w:r>
      <w:r>
        <w:rPr>
          <w:rFonts w:ascii="宋体" w:hAnsi="宋体" w:eastAsia="宋体" w:hint="eastAsia"/>
          <w:color w:val="231F20"/>
          <w:spacing w:val="11"/>
          <w:w w:val="104"/>
          <w:sz w:val="19"/>
        </w:rPr>
        <w:t>中的疗</w:t>
      </w:r>
      <w:r>
        <w:rPr>
          <w:rFonts w:ascii="宋体" w:hAnsi="宋体" w:eastAsia="宋体" w:hint="eastAsia"/>
          <w:color w:val="231F20"/>
          <w:spacing w:val="10"/>
          <w:sz w:val="19"/>
        </w:rPr>
        <w:t>效判定标准作为本研究的疗效评估标准。计算干预</w:t>
      </w:r>
      <w:r>
        <w:rPr>
          <w:rFonts w:ascii="宋体" w:hAnsi="宋体" w:eastAsia="宋体" w:hint="eastAsia"/>
          <w:color w:val="231F20"/>
          <w:spacing w:val="12"/>
          <w:w w:val="105"/>
          <w:sz w:val="19"/>
        </w:rPr>
        <w:t>前后量表总分减分率</w:t>
      </w:r>
      <w:r>
        <w:rPr>
          <w:color w:val="231F20"/>
          <w:spacing w:val="21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13"/>
          <w:w w:val="105"/>
          <w:sz w:val="19"/>
        </w:rPr>
        <w:t>计算方法</w:t>
      </w:r>
      <w:r>
        <w:rPr>
          <w:color w:val="231F20"/>
          <w:spacing w:val="-5"/>
          <w:w w:val="105"/>
          <w:sz w:val="19"/>
        </w:rPr>
        <w:t>: </w:t>
      </w:r>
      <w:r>
        <w:rPr>
          <w:color w:val="231F20"/>
          <w:spacing w:val="-3"/>
          <w:w w:val="105"/>
          <w:sz w:val="21"/>
        </w:rPr>
        <w:t>[</w:t>
      </w:r>
      <w:r>
        <w:rPr>
          <w:color w:val="231F20"/>
          <w:spacing w:val="-9"/>
          <w:w w:val="105"/>
          <w:sz w:val="19"/>
        </w:rPr>
        <w:t>( </w:t>
      </w:r>
      <w:r>
        <w:rPr>
          <w:rFonts w:ascii="宋体" w:hAnsi="宋体" w:eastAsia="宋体" w:hint="eastAsia"/>
          <w:color w:val="231F20"/>
          <w:spacing w:val="12"/>
          <w:w w:val="105"/>
          <w:sz w:val="19"/>
        </w:rPr>
        <w:t>治疗前评分</w:t>
      </w:r>
      <w:r>
        <w:rPr>
          <w:color w:val="231F20"/>
          <w:spacing w:val="-4"/>
          <w:w w:val="105"/>
          <w:sz w:val="21"/>
        </w:rPr>
        <w:t>- </w:t>
      </w:r>
      <w:r>
        <w:rPr>
          <w:rFonts w:ascii="宋体" w:hAnsi="宋体" w:eastAsia="宋体" w:hint="eastAsia"/>
          <w:color w:val="231F20"/>
          <w:w w:val="105"/>
          <w:sz w:val="19"/>
        </w:rPr>
        <w:t>治</w:t>
      </w:r>
      <w:r>
        <w:rPr>
          <w:rFonts w:ascii="宋体" w:hAnsi="宋体" w:eastAsia="宋体" w:hint="eastAsia"/>
          <w:color w:val="231F20"/>
          <w:spacing w:val="11"/>
          <w:w w:val="104"/>
          <w:sz w:val="19"/>
        </w:rPr>
        <w:t>疗后评分</w:t>
      </w:r>
      <w:r>
        <w:rPr>
          <w:color w:val="231F20"/>
          <w:w w:val="104"/>
          <w:sz w:val="19"/>
        </w:rPr>
        <w:t>)</w:t>
      </w:r>
      <w:r>
        <w:rPr>
          <w:color w:val="231F20"/>
          <w:sz w:val="19"/>
        </w:rPr>
        <w:t> </w:t>
      </w:r>
      <w:r>
        <w:rPr>
          <w:color w:val="231F20"/>
          <w:w w:val="99"/>
          <w:sz w:val="21"/>
        </w:rPr>
        <w:t>/</w:t>
      </w:r>
      <w:r>
        <w:rPr>
          <w:color w:val="231F20"/>
          <w:spacing w:val="1"/>
          <w:sz w:val="21"/>
        </w:rPr>
        <w:t>  </w:t>
      </w:r>
      <w:r>
        <w:rPr>
          <w:rFonts w:ascii="宋体" w:hAnsi="宋体" w:eastAsia="宋体" w:hint="eastAsia"/>
          <w:color w:val="231F20"/>
          <w:spacing w:val="9"/>
          <w:w w:val="104"/>
          <w:sz w:val="19"/>
        </w:rPr>
        <w:t>治疗前评分</w:t>
      </w:r>
      <w:r>
        <w:rPr>
          <w:color w:val="231F20"/>
          <w:spacing w:val="-12"/>
          <w:w w:val="99"/>
          <w:sz w:val="21"/>
        </w:rPr>
        <w:t>]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×</w:t>
      </w:r>
      <w:r>
        <w:rPr>
          <w:color w:val="231F20"/>
          <w:w w:val="99"/>
          <w:sz w:val="21"/>
        </w:rPr>
        <w:t>100</w:t>
      </w:r>
      <w:r>
        <w:rPr>
          <w:color w:val="231F20"/>
          <w:spacing w:val="6"/>
          <w:w w:val="99"/>
          <w:sz w:val="21"/>
        </w:rPr>
        <w:t>%</w:t>
      </w:r>
      <w:r>
        <w:rPr>
          <w:rFonts w:ascii="宋体" w:hAnsi="宋体" w:eastAsia="宋体" w:hint="eastAsia"/>
          <w:color w:val="231F20"/>
          <w:spacing w:val="-2"/>
          <w:w w:val="104"/>
          <w:sz w:val="19"/>
        </w:rPr>
        <w:t>。减分率</w:t>
      </w:r>
      <w:r>
        <w:rPr>
          <w:rFonts w:ascii="宋体" w:hAnsi="宋体" w:eastAsia="宋体" w:hint="eastAsia"/>
          <w:color w:val="231F20"/>
          <w:w w:val="99"/>
          <w:sz w:val="21"/>
        </w:rPr>
        <w:t>≥</w:t>
      </w:r>
      <w:r>
        <w:rPr>
          <w:color w:val="231F20"/>
          <w:w w:val="99"/>
          <w:sz w:val="21"/>
        </w:rPr>
        <w:t>95</w:t>
      </w:r>
      <w:r>
        <w:rPr>
          <w:color w:val="231F20"/>
          <w:spacing w:val="5"/>
          <w:w w:val="99"/>
          <w:sz w:val="21"/>
        </w:rPr>
        <w:t>%</w:t>
      </w:r>
      <w:r>
        <w:rPr>
          <w:rFonts w:ascii="宋体" w:hAnsi="宋体" w:eastAsia="宋体" w:hint="eastAsia"/>
          <w:color w:val="231F20"/>
          <w:spacing w:val="5"/>
          <w:w w:val="104"/>
          <w:sz w:val="19"/>
        </w:rPr>
        <w:t>为临</w:t>
      </w:r>
      <w:r>
        <w:rPr>
          <w:rFonts w:ascii="宋体" w:hAnsi="宋体" w:eastAsia="宋体" w:hint="eastAsia"/>
          <w:color w:val="231F20"/>
          <w:spacing w:val="11"/>
          <w:sz w:val="19"/>
        </w:rPr>
        <w:t>床痊愈</w:t>
      </w:r>
      <w:r>
        <w:rPr>
          <w:color w:val="231F20"/>
          <w:spacing w:val="1"/>
          <w:sz w:val="19"/>
        </w:rPr>
        <w:t>; </w:t>
      </w:r>
      <w:r>
        <w:rPr>
          <w:rFonts w:ascii="宋体" w:hAnsi="宋体" w:eastAsia="宋体" w:hint="eastAsia"/>
          <w:color w:val="231F20"/>
          <w:spacing w:val="9"/>
          <w:sz w:val="19"/>
        </w:rPr>
        <w:t>减分率</w:t>
      </w:r>
      <w:r>
        <w:rPr>
          <w:rFonts w:ascii="宋体" w:hAnsi="宋体" w:eastAsia="宋体" w:hint="eastAsia"/>
          <w:color w:val="231F20"/>
          <w:sz w:val="21"/>
        </w:rPr>
        <w:t>≥</w:t>
      </w:r>
      <w:r>
        <w:rPr>
          <w:color w:val="231F20"/>
          <w:sz w:val="21"/>
        </w:rPr>
        <w:t>70%</w:t>
      </w:r>
      <w:r>
        <w:rPr>
          <w:rFonts w:ascii="宋体" w:hAnsi="宋体" w:eastAsia="宋体" w:hint="eastAsia"/>
          <w:color w:val="231F20"/>
          <w:spacing w:val="11"/>
          <w:sz w:val="19"/>
        </w:rPr>
        <w:t>为显效</w:t>
      </w:r>
      <w:r>
        <w:rPr>
          <w:color w:val="231F20"/>
          <w:spacing w:val="2"/>
          <w:sz w:val="19"/>
        </w:rPr>
        <w:t>; </w:t>
      </w:r>
      <w:r>
        <w:rPr>
          <w:rFonts w:ascii="宋体" w:hAnsi="宋体" w:eastAsia="宋体" w:hint="eastAsia"/>
          <w:color w:val="231F20"/>
          <w:spacing w:val="9"/>
          <w:sz w:val="19"/>
        </w:rPr>
        <w:t>减分率</w:t>
      </w:r>
      <w:r>
        <w:rPr>
          <w:rFonts w:ascii="宋体" w:hAnsi="宋体" w:eastAsia="宋体" w:hint="eastAsia"/>
          <w:color w:val="231F20"/>
          <w:sz w:val="21"/>
        </w:rPr>
        <w:t>≥</w:t>
      </w:r>
      <w:r>
        <w:rPr>
          <w:color w:val="231F20"/>
          <w:sz w:val="21"/>
        </w:rPr>
        <w:t>30%</w:t>
      </w:r>
      <w:r>
        <w:rPr>
          <w:rFonts w:ascii="宋体" w:hAnsi="宋体" w:eastAsia="宋体" w:hint="eastAsia"/>
          <w:color w:val="231F20"/>
          <w:spacing w:val="5"/>
          <w:sz w:val="19"/>
        </w:rPr>
        <w:t>且</w:t>
      </w:r>
      <w:r>
        <w:rPr>
          <w:color w:val="231F20"/>
          <w:sz w:val="21"/>
        </w:rPr>
        <w:t>&lt;70% </w:t>
      </w:r>
      <w:r>
        <w:rPr>
          <w:rFonts w:ascii="宋体" w:hAnsi="宋体" w:eastAsia="宋体" w:hint="eastAsia"/>
          <w:color w:val="231F20"/>
          <w:spacing w:val="12"/>
          <w:sz w:val="19"/>
        </w:rPr>
        <w:t>为有效</w:t>
      </w:r>
      <w:r>
        <w:rPr>
          <w:color w:val="231F20"/>
          <w:spacing w:val="7"/>
          <w:sz w:val="19"/>
        </w:rPr>
        <w:t>; </w:t>
      </w:r>
      <w:r>
        <w:rPr>
          <w:rFonts w:ascii="宋体" w:hAnsi="宋体" w:eastAsia="宋体" w:hint="eastAsia"/>
          <w:color w:val="231F20"/>
          <w:spacing w:val="11"/>
          <w:sz w:val="19"/>
        </w:rPr>
        <w:t>减分率</w:t>
      </w:r>
      <w:r>
        <w:rPr>
          <w:color w:val="231F20"/>
          <w:sz w:val="21"/>
        </w:rPr>
        <w:t>&lt;30%</w:t>
      </w:r>
      <w:r>
        <w:rPr>
          <w:rFonts w:ascii="宋体" w:hAnsi="宋体" w:eastAsia="宋体" w:hint="eastAsia"/>
          <w:color w:val="231F20"/>
          <w:spacing w:val="11"/>
          <w:sz w:val="19"/>
        </w:rPr>
        <w:t>为无效。</w:t>
      </w:r>
      <w:r>
        <w:rPr>
          <w:rFonts w:ascii="宋体" w:hAnsi="宋体" w:eastAsia="宋体" w:hint="eastAsia"/>
          <w:color w:val="231F20"/>
          <w:spacing w:val="7"/>
          <w:sz w:val="21"/>
        </w:rPr>
        <w:t>②</w:t>
      </w:r>
      <w:r>
        <w:rPr>
          <w:rFonts w:ascii="宋体" w:hAnsi="宋体" w:eastAsia="宋体" w:hint="eastAsia"/>
          <w:color w:val="231F20"/>
          <w:spacing w:val="11"/>
          <w:sz w:val="19"/>
        </w:rPr>
        <w:t>对干预前后的各量</w:t>
      </w:r>
      <w:r>
        <w:rPr>
          <w:rFonts w:ascii="宋体" w:hAnsi="宋体" w:eastAsia="宋体" w:hint="eastAsia"/>
          <w:color w:val="231F20"/>
          <w:spacing w:val="23"/>
          <w:w w:val="105"/>
          <w:sz w:val="19"/>
        </w:rPr>
        <w:t>表因子分进行组间比较分析</w:t>
      </w:r>
      <w:r>
        <w:rPr>
          <w:color w:val="231F20"/>
          <w:spacing w:val="-9"/>
          <w:w w:val="105"/>
          <w:sz w:val="19"/>
        </w:rPr>
        <w:t>, </w:t>
      </w:r>
      <w:r>
        <w:rPr>
          <w:color w:val="231F20"/>
          <w:spacing w:val="-6"/>
          <w:w w:val="105"/>
          <w:sz w:val="21"/>
        </w:rPr>
        <w:t>SCL</w:t>
      </w:r>
      <w:r>
        <w:rPr>
          <w:color w:val="231F20"/>
          <w:spacing w:val="-16"/>
          <w:w w:val="105"/>
          <w:sz w:val="21"/>
        </w:rPr>
        <w:t>- </w:t>
      </w:r>
      <w:r>
        <w:rPr>
          <w:color w:val="231F20"/>
          <w:w w:val="105"/>
          <w:sz w:val="21"/>
        </w:rPr>
        <w:t>90 </w:t>
      </w:r>
      <w:r>
        <w:rPr>
          <w:rFonts w:ascii="宋体" w:hAnsi="宋体" w:eastAsia="宋体" w:hint="eastAsia"/>
          <w:color w:val="231F20"/>
          <w:spacing w:val="20"/>
          <w:w w:val="105"/>
          <w:sz w:val="19"/>
        </w:rPr>
        <w:t>评价心理症</w:t>
      </w:r>
      <w:r>
        <w:rPr>
          <w:rFonts w:ascii="宋体" w:hAnsi="宋体" w:eastAsia="宋体" w:hint="eastAsia"/>
          <w:color w:val="231F20"/>
          <w:spacing w:val="12"/>
          <w:w w:val="105"/>
          <w:sz w:val="19"/>
        </w:rPr>
        <w:t>状</w:t>
      </w:r>
      <w:r>
        <w:rPr>
          <w:color w:val="231F20"/>
          <w:spacing w:val="-1"/>
          <w:w w:val="105"/>
          <w:sz w:val="19"/>
        </w:rPr>
        <w:t>; </w:t>
      </w:r>
      <w:r>
        <w:rPr>
          <w:rFonts w:ascii="宋体" w:hAnsi="宋体" w:eastAsia="宋体" w:hint="eastAsia"/>
          <w:color w:val="231F20"/>
          <w:spacing w:val="10"/>
          <w:w w:val="105"/>
          <w:sz w:val="19"/>
        </w:rPr>
        <w:t>简易症状量表评价躯体症状。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0" w:lineRule="auto" w:before="15" w:after="0"/>
        <w:ind w:left="659" w:right="0" w:hanging="479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8"/>
          <w:w w:val="105"/>
          <w:sz w:val="19"/>
        </w:rPr>
        <w:t>统计学分析</w:t>
      </w:r>
    </w:p>
    <w:p>
      <w:pPr>
        <w:spacing w:line="276" w:lineRule="auto" w:before="41"/>
        <w:ind w:left="187" w:right="206" w:firstLine="419"/>
        <w:jc w:val="both"/>
        <w:rPr>
          <w:rFonts w:ascii="宋体" w:hAnsi="宋体" w:eastAsia="宋体" w:hint="eastAsia"/>
          <w:sz w:val="19"/>
        </w:rPr>
      </w:pPr>
      <w:r>
        <w:rPr/>
        <w:pict>
          <v:line style="position:absolute;mso-position-horizontal-relative:page;mso-position-vertical-relative:paragraph;z-index:251661312" from="510.899994pt,3.729114pt" to="515.299994pt,3.729114pt" stroked="true" strokeweight=".194pt" strokecolor="#231f20">
            <v:stroke dashstyle="solid"/>
            <w10:wrap type="none"/>
          </v:line>
        </w:pict>
      </w:r>
      <w:r>
        <w:rPr>
          <w:rFonts w:ascii="宋体" w:hAnsi="宋体" w:eastAsia="宋体" w:hint="eastAsia"/>
          <w:color w:val="231F20"/>
          <w:spacing w:val="11"/>
          <w:w w:val="104"/>
          <w:sz w:val="19"/>
        </w:rPr>
        <w:t>使用</w:t>
      </w:r>
      <w:r>
        <w:rPr>
          <w:rFonts w:ascii="宋体" w:hAnsi="宋体" w:eastAsia="宋体" w:hint="eastAsia"/>
          <w:color w:val="231F20"/>
          <w:spacing w:val="-26"/>
          <w:sz w:val="19"/>
        </w:rPr>
        <w:t> </w:t>
      </w:r>
      <w:r>
        <w:rPr>
          <w:color w:val="231F20"/>
          <w:spacing w:val="-12"/>
          <w:w w:val="99"/>
          <w:sz w:val="21"/>
        </w:rPr>
        <w:t>S</w:t>
      </w:r>
      <w:r>
        <w:rPr>
          <w:color w:val="231F20"/>
          <w:spacing w:val="-3"/>
          <w:w w:val="99"/>
          <w:sz w:val="21"/>
        </w:rPr>
        <w:t>P</w:t>
      </w:r>
      <w:r>
        <w:rPr>
          <w:color w:val="231F20"/>
          <w:spacing w:val="-12"/>
          <w:w w:val="99"/>
          <w:sz w:val="21"/>
        </w:rPr>
        <w:t>SS</w:t>
      </w:r>
      <w:r>
        <w:rPr>
          <w:color w:val="231F20"/>
          <w:w w:val="99"/>
          <w:sz w:val="21"/>
        </w:rPr>
        <w:t>11.0</w:t>
      </w:r>
      <w:r>
        <w:rPr>
          <w:color w:val="231F20"/>
          <w:spacing w:val="17"/>
          <w:sz w:val="21"/>
        </w:rPr>
        <w:t> </w:t>
      </w:r>
      <w:r>
        <w:rPr>
          <w:rFonts w:ascii="宋体" w:hAnsi="宋体" w:eastAsia="宋体" w:hint="eastAsia"/>
          <w:color w:val="231F20"/>
          <w:spacing w:val="22"/>
          <w:w w:val="104"/>
          <w:sz w:val="19"/>
        </w:rPr>
        <w:t>统计软件包</w:t>
      </w:r>
      <w:r>
        <w:rPr>
          <w:color w:val="231F20"/>
          <w:w w:val="104"/>
          <w:sz w:val="19"/>
        </w:rPr>
        <w:t>,</w:t>
      </w:r>
      <w:r>
        <w:rPr>
          <w:color w:val="231F20"/>
          <w:spacing w:val="-5"/>
          <w:sz w:val="19"/>
        </w:rPr>
        <w:t>    </w:t>
      </w:r>
      <w:r>
        <w:rPr>
          <w:rFonts w:ascii="宋体" w:hAnsi="宋体" w:eastAsia="宋体" w:hint="eastAsia"/>
          <w:color w:val="231F20"/>
          <w:spacing w:val="18"/>
          <w:w w:val="104"/>
          <w:sz w:val="19"/>
        </w:rPr>
        <w:t>数值采用</w:t>
      </w:r>
      <w:r>
        <w:rPr>
          <w:rFonts w:ascii="宋体" w:hAnsi="宋体" w:eastAsia="宋体" w:hint="eastAsia"/>
          <w:color w:val="231F20"/>
          <w:spacing w:val="-24"/>
          <w:sz w:val="19"/>
        </w:rPr>
        <w:t> </w:t>
      </w:r>
      <w:r>
        <w:rPr>
          <w:color w:val="231F20"/>
          <w:spacing w:val="1"/>
          <w:w w:val="99"/>
          <w:sz w:val="21"/>
        </w:rPr>
        <w:t>x</w:t>
      </w:r>
      <w:r>
        <w:rPr>
          <w:rFonts w:ascii="宋体" w:hAnsi="宋体" w:eastAsia="宋体" w:hint="eastAsia"/>
          <w:color w:val="231F20"/>
          <w:spacing w:val="-95"/>
          <w:w w:val="99"/>
          <w:sz w:val="21"/>
        </w:rPr>
        <w:t>±</w:t>
      </w:r>
      <w:r>
        <w:rPr>
          <w:color w:val="231F20"/>
          <w:w w:val="99"/>
          <w:sz w:val="21"/>
        </w:rPr>
        <w:t>s</w:t>
      </w:r>
      <w:r>
        <w:rPr>
          <w:color w:val="231F20"/>
          <w:spacing w:val="17"/>
          <w:sz w:val="21"/>
        </w:rPr>
        <w:t> </w:t>
      </w:r>
      <w:r>
        <w:rPr>
          <w:rFonts w:ascii="宋体" w:hAnsi="宋体" w:eastAsia="宋体" w:hint="eastAsia"/>
          <w:color w:val="231F20"/>
          <w:w w:val="104"/>
          <w:sz w:val="19"/>
        </w:rPr>
        <w:t>表</w:t>
      </w:r>
      <w:r>
        <w:rPr>
          <w:rFonts w:ascii="宋体" w:hAnsi="宋体" w:eastAsia="宋体" w:hint="eastAsia"/>
          <w:color w:val="231F20"/>
          <w:spacing w:val="17"/>
          <w:w w:val="104"/>
          <w:sz w:val="19"/>
        </w:rPr>
        <w:t>示</w:t>
      </w:r>
      <w:r>
        <w:rPr>
          <w:color w:val="231F20"/>
          <w:w w:val="104"/>
          <w:sz w:val="19"/>
        </w:rPr>
        <w:t>,</w:t>
      </w:r>
      <w:r>
        <w:rPr>
          <w:color w:val="231F20"/>
          <w:spacing w:val="13"/>
          <w:sz w:val="19"/>
        </w:rPr>
        <w:t> </w:t>
      </w:r>
      <w:r>
        <w:rPr>
          <w:rFonts w:ascii="宋体" w:hAnsi="宋体" w:eastAsia="宋体" w:hint="eastAsia"/>
          <w:color w:val="231F20"/>
          <w:spacing w:val="16"/>
          <w:w w:val="104"/>
          <w:sz w:val="19"/>
        </w:rPr>
        <w:t>组间有效率比较采用</w:t>
      </w:r>
      <w:r>
        <w:rPr>
          <w:rFonts w:ascii="宋体" w:hAnsi="宋体" w:eastAsia="宋体" w:hint="eastAsia"/>
          <w:color w:val="231F20"/>
          <w:spacing w:val="-30"/>
          <w:sz w:val="19"/>
        </w:rPr>
        <w:t> 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χ</w:t>
      </w:r>
      <w:r>
        <w:rPr>
          <w:color w:val="231F20"/>
          <w:w w:val="98"/>
          <w:position w:val="8"/>
          <w:sz w:val="12"/>
        </w:rPr>
        <w:t>2</w:t>
      </w:r>
      <w:r>
        <w:rPr>
          <w:color w:val="231F20"/>
          <w:spacing w:val="-1"/>
          <w:position w:val="8"/>
          <w:sz w:val="12"/>
        </w:rPr>
        <w:t>  </w:t>
      </w:r>
      <w:r>
        <w:rPr>
          <w:rFonts w:ascii="宋体" w:hAnsi="宋体" w:eastAsia="宋体" w:hint="eastAsia"/>
          <w:color w:val="231F20"/>
          <w:spacing w:val="19"/>
          <w:w w:val="104"/>
          <w:sz w:val="19"/>
        </w:rPr>
        <w:t>检验</w:t>
      </w:r>
      <w:r>
        <w:rPr>
          <w:color w:val="231F20"/>
          <w:w w:val="104"/>
          <w:sz w:val="19"/>
        </w:rPr>
        <w:t>,</w:t>
      </w:r>
      <w:r>
        <w:rPr>
          <w:color w:val="231F20"/>
          <w:spacing w:val="15"/>
          <w:sz w:val="19"/>
        </w:rPr>
        <w:t> </w:t>
      </w:r>
      <w:r>
        <w:rPr>
          <w:rFonts w:ascii="宋体" w:hAnsi="宋体" w:eastAsia="宋体" w:hint="eastAsia"/>
          <w:color w:val="231F20"/>
          <w:spacing w:val="16"/>
          <w:w w:val="104"/>
          <w:sz w:val="19"/>
        </w:rPr>
        <w:t>干预前后及组间</w:t>
      </w:r>
      <w:r>
        <w:rPr>
          <w:rFonts w:ascii="宋体" w:hAnsi="宋体" w:eastAsia="宋体" w:hint="eastAsia"/>
          <w:color w:val="231F20"/>
          <w:spacing w:val="1"/>
          <w:w w:val="105"/>
          <w:sz w:val="19"/>
        </w:rPr>
        <w:t>因子分比较用 </w:t>
      </w:r>
      <w:r>
        <w:rPr>
          <w:color w:val="231F20"/>
          <w:w w:val="105"/>
          <w:sz w:val="21"/>
        </w:rPr>
        <w:t>t</w:t>
      </w:r>
      <w:r>
        <w:rPr>
          <w:color w:val="231F20"/>
          <w:spacing w:val="3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7"/>
          <w:w w:val="105"/>
          <w:sz w:val="19"/>
        </w:rPr>
        <w:t>检验。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02" w:val="left" w:leader="none"/>
          <w:tab w:pos="503" w:val="left" w:leader="none"/>
        </w:tabs>
        <w:spacing w:line="240" w:lineRule="auto" w:before="0" w:after="0"/>
        <w:ind w:left="502" w:right="0" w:hanging="322"/>
        <w:jc w:val="left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5"/>
          <w:w w:val="105"/>
          <w:sz w:val="19"/>
        </w:rPr>
        <w:t>结果</w:t>
      </w:r>
    </w:p>
    <w:p>
      <w:pPr>
        <w:pStyle w:val="ListParagraph"/>
        <w:numPr>
          <w:ilvl w:val="1"/>
          <w:numId w:val="2"/>
        </w:numPr>
        <w:tabs>
          <w:tab w:pos="659" w:val="left" w:leader="none"/>
          <w:tab w:pos="660" w:val="left" w:leader="none"/>
        </w:tabs>
        <w:spacing w:line="240" w:lineRule="auto" w:before="54" w:after="0"/>
        <w:ind w:left="659" w:right="0" w:hanging="479"/>
        <w:jc w:val="left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10"/>
          <w:w w:val="105"/>
          <w:sz w:val="19"/>
        </w:rPr>
        <w:t>干预前后两组简易症状量表评分比较</w:t>
      </w:r>
    </w:p>
    <w:p>
      <w:pPr>
        <w:spacing w:line="295" w:lineRule="auto" w:before="57"/>
        <w:ind w:left="187" w:right="101" w:firstLine="419"/>
        <w:jc w:val="left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10"/>
          <w:w w:val="105"/>
          <w:sz w:val="19"/>
        </w:rPr>
        <w:t>干预前</w:t>
      </w:r>
      <w:r>
        <w:rPr>
          <w:color w:val="231F20"/>
          <w:spacing w:val="-3"/>
          <w:w w:val="105"/>
          <w:sz w:val="19"/>
        </w:rPr>
        <w:t>, </w:t>
      </w:r>
      <w:r>
        <w:rPr>
          <w:rFonts w:ascii="宋体" w:eastAsia="宋体" w:hint="eastAsia"/>
          <w:color w:val="231F20"/>
          <w:spacing w:val="11"/>
          <w:w w:val="105"/>
          <w:sz w:val="19"/>
        </w:rPr>
        <w:t>对照组与干预组简易症状量表总分</w:t>
      </w:r>
      <w:r>
        <w:rPr>
          <w:rFonts w:ascii="宋体" w:eastAsia="宋体" w:hint="eastAsia"/>
          <w:color w:val="231F20"/>
          <w:spacing w:val="-46"/>
          <w:w w:val="105"/>
          <w:sz w:val="19"/>
        </w:rPr>
        <w:t>、疼</w:t>
      </w:r>
      <w:r>
        <w:rPr>
          <w:rFonts w:ascii="宋体" w:eastAsia="宋体" w:hint="eastAsia"/>
          <w:color w:val="231F20"/>
          <w:spacing w:val="10"/>
          <w:w w:val="105"/>
          <w:sz w:val="19"/>
        </w:rPr>
        <w:t>痛因子分比较差异无显著性意义</w:t>
      </w:r>
      <w:r>
        <w:rPr>
          <w:color w:val="231F20"/>
          <w:spacing w:val="-3"/>
          <w:w w:val="105"/>
          <w:sz w:val="21"/>
        </w:rPr>
        <w:t>(P&gt;0.05)</w:t>
      </w:r>
      <w:r>
        <w:rPr>
          <w:color w:val="231F20"/>
          <w:spacing w:val="-10"/>
          <w:w w:val="105"/>
          <w:sz w:val="19"/>
        </w:rPr>
        <w:t>; </w:t>
      </w:r>
      <w:r>
        <w:rPr>
          <w:rFonts w:ascii="宋体" w:eastAsia="宋体" w:hint="eastAsia"/>
          <w:color w:val="231F20"/>
          <w:spacing w:val="9"/>
          <w:w w:val="105"/>
          <w:sz w:val="19"/>
        </w:rPr>
        <w:t>对照组疲</w:t>
      </w:r>
      <w:r>
        <w:rPr>
          <w:rFonts w:ascii="宋体" w:eastAsia="宋体" w:hint="eastAsia"/>
          <w:color w:val="231F20"/>
          <w:spacing w:val="17"/>
          <w:sz w:val="19"/>
        </w:rPr>
        <w:t>劳因子分高于干预组</w:t>
      </w:r>
      <w:r>
        <w:rPr>
          <w:color w:val="231F20"/>
          <w:spacing w:val="20"/>
          <w:sz w:val="19"/>
        </w:rPr>
        <w:t>, </w:t>
      </w:r>
      <w:r>
        <w:rPr>
          <w:rFonts w:ascii="宋体" w:eastAsia="宋体" w:hint="eastAsia"/>
          <w:color w:val="231F20"/>
          <w:spacing w:val="18"/>
          <w:sz w:val="19"/>
        </w:rPr>
        <w:t>差异有显著性意义</w:t>
      </w:r>
      <w:r>
        <w:rPr>
          <w:color w:val="231F20"/>
          <w:spacing w:val="-3"/>
          <w:sz w:val="21"/>
        </w:rPr>
        <w:t>(P&lt;0.05)</w:t>
      </w:r>
      <w:r>
        <w:rPr>
          <w:rFonts w:ascii="宋体" w:eastAsia="宋体" w:hint="eastAsia"/>
          <w:color w:val="231F20"/>
          <w:sz w:val="19"/>
        </w:rPr>
        <w:t>。</w:t>
      </w:r>
      <w:r>
        <w:rPr>
          <w:rFonts w:ascii="宋体" w:eastAsia="宋体" w:hint="eastAsia"/>
          <w:color w:val="231F20"/>
          <w:spacing w:val="11"/>
          <w:w w:val="105"/>
          <w:sz w:val="19"/>
        </w:rPr>
        <w:t>干预后</w:t>
      </w:r>
      <w:r>
        <w:rPr>
          <w:color w:val="231F20"/>
          <w:spacing w:val="-3"/>
          <w:w w:val="105"/>
          <w:sz w:val="19"/>
        </w:rPr>
        <w:t>, </w:t>
      </w:r>
      <w:r>
        <w:rPr>
          <w:rFonts w:ascii="宋体" w:eastAsia="宋体" w:hint="eastAsia"/>
          <w:color w:val="231F20"/>
          <w:w w:val="105"/>
          <w:sz w:val="19"/>
        </w:rPr>
        <w:t>干预组总分、疲劳因子和疼痛因子分明显低</w:t>
      </w:r>
      <w:r>
        <w:rPr>
          <w:rFonts w:ascii="宋体" w:eastAsia="宋体" w:hint="eastAsia"/>
          <w:color w:val="231F20"/>
          <w:spacing w:val="9"/>
          <w:w w:val="105"/>
          <w:sz w:val="19"/>
        </w:rPr>
        <w:t>于对照组</w:t>
      </w:r>
      <w:r>
        <w:rPr>
          <w:color w:val="231F20"/>
          <w:spacing w:val="6"/>
          <w:w w:val="105"/>
          <w:sz w:val="21"/>
        </w:rPr>
        <w:t>,</w:t>
      </w:r>
      <w:r>
        <w:rPr>
          <w:rFonts w:ascii="宋体" w:eastAsia="宋体" w:hint="eastAsia"/>
          <w:color w:val="231F20"/>
          <w:spacing w:val="10"/>
          <w:w w:val="105"/>
          <w:sz w:val="19"/>
        </w:rPr>
        <w:t>差异有显著性意义</w:t>
      </w:r>
      <w:r>
        <w:rPr>
          <w:color w:val="231F20"/>
          <w:spacing w:val="-3"/>
          <w:w w:val="105"/>
          <w:sz w:val="21"/>
        </w:rPr>
        <w:t>(P&lt;0.001)</w:t>
      </w:r>
      <w:r>
        <w:rPr>
          <w:color w:val="231F20"/>
          <w:spacing w:val="-10"/>
          <w:w w:val="105"/>
          <w:sz w:val="19"/>
        </w:rPr>
        <w:t>( </w:t>
      </w:r>
      <w:r>
        <w:rPr>
          <w:rFonts w:ascii="宋体" w:eastAsia="宋体" w:hint="eastAsia"/>
          <w:color w:val="231F20"/>
          <w:spacing w:val="-24"/>
          <w:w w:val="105"/>
          <w:sz w:val="19"/>
        </w:rPr>
        <w:t>表 </w:t>
      </w:r>
      <w:r>
        <w:rPr>
          <w:color w:val="231F20"/>
          <w:spacing w:val="3"/>
          <w:w w:val="105"/>
          <w:sz w:val="21"/>
        </w:rPr>
        <w:t>2</w:t>
      </w:r>
      <w:r>
        <w:rPr>
          <w:color w:val="231F20"/>
          <w:spacing w:val="-6"/>
          <w:w w:val="105"/>
          <w:sz w:val="19"/>
        </w:rPr>
        <w:t>) </w:t>
      </w:r>
      <w:r>
        <w:rPr>
          <w:rFonts w:ascii="宋体" w:eastAsia="宋体" w:hint="eastAsia"/>
          <w:color w:val="231F20"/>
          <w:w w:val="105"/>
          <w:sz w:val="19"/>
        </w:rPr>
        <w:t>。</w:t>
      </w:r>
    </w:p>
    <w:p>
      <w:pPr>
        <w:pStyle w:val="ListParagraph"/>
        <w:numPr>
          <w:ilvl w:val="1"/>
          <w:numId w:val="2"/>
        </w:numPr>
        <w:tabs>
          <w:tab w:pos="659" w:val="left" w:leader="none"/>
          <w:tab w:pos="660" w:val="left" w:leader="none"/>
        </w:tabs>
        <w:spacing w:line="240" w:lineRule="auto" w:before="4" w:after="0"/>
        <w:ind w:left="659" w:right="0" w:hanging="479"/>
        <w:jc w:val="left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1"/>
          <w:w w:val="105"/>
          <w:sz w:val="19"/>
        </w:rPr>
        <w:t>干预前后两组 </w:t>
      </w:r>
      <w:r>
        <w:rPr>
          <w:color w:val="231F20"/>
          <w:spacing w:val="-10"/>
          <w:w w:val="105"/>
          <w:sz w:val="21"/>
        </w:rPr>
        <w:t>SCL</w:t>
      </w:r>
      <w:r>
        <w:rPr>
          <w:color w:val="231F20"/>
          <w:spacing w:val="-11"/>
          <w:w w:val="105"/>
          <w:sz w:val="21"/>
        </w:rPr>
        <w:t>- </w:t>
      </w:r>
      <w:r>
        <w:rPr>
          <w:color w:val="231F20"/>
          <w:w w:val="105"/>
          <w:sz w:val="21"/>
        </w:rPr>
        <w:t>90</w:t>
      </w:r>
      <w:r>
        <w:rPr>
          <w:color w:val="231F20"/>
          <w:spacing w:val="2"/>
          <w:w w:val="105"/>
          <w:sz w:val="21"/>
        </w:rPr>
        <w:t> </w:t>
      </w:r>
      <w:r>
        <w:rPr>
          <w:rFonts w:ascii="宋体" w:eastAsia="宋体" w:hint="eastAsia"/>
          <w:color w:val="231F20"/>
          <w:spacing w:val="8"/>
          <w:w w:val="105"/>
          <w:sz w:val="19"/>
        </w:rPr>
        <w:t>评分比较</w:t>
      </w:r>
    </w:p>
    <w:p>
      <w:pPr>
        <w:spacing w:line="302" w:lineRule="auto" w:before="65"/>
        <w:ind w:left="187" w:right="205" w:firstLine="419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w w:val="105"/>
          <w:sz w:val="19"/>
        </w:rPr>
        <w:t>干预前两组 </w:t>
      </w:r>
      <w:r>
        <w:rPr>
          <w:color w:val="231F20"/>
          <w:w w:val="105"/>
          <w:sz w:val="21"/>
        </w:rPr>
        <w:t>SCL- 90 </w:t>
      </w:r>
      <w:r>
        <w:rPr>
          <w:rFonts w:ascii="宋体" w:eastAsia="宋体" w:hint="eastAsia"/>
          <w:color w:val="231F20"/>
          <w:w w:val="105"/>
          <w:sz w:val="19"/>
        </w:rPr>
        <w:t>评分比较</w:t>
      </w:r>
      <w:r>
        <w:rPr>
          <w:color w:val="231F20"/>
          <w:w w:val="105"/>
          <w:sz w:val="19"/>
        </w:rPr>
        <w:t>, </w:t>
      </w:r>
      <w:r>
        <w:rPr>
          <w:rFonts w:ascii="宋体" w:eastAsia="宋体" w:hint="eastAsia"/>
          <w:color w:val="231F20"/>
          <w:w w:val="105"/>
          <w:sz w:val="19"/>
        </w:rPr>
        <w:t>除了敌对因子</w:t>
      </w:r>
      <w:r>
        <w:rPr>
          <w:rFonts w:ascii="宋体" w:eastAsia="宋体" w:hint="eastAsia"/>
          <w:color w:val="231F20"/>
          <w:sz w:val="19"/>
        </w:rPr>
        <w:t>外</w:t>
      </w:r>
      <w:r>
        <w:rPr>
          <w:color w:val="231F20"/>
          <w:sz w:val="21"/>
        </w:rPr>
        <w:t>(P&lt;0.05)</w:t>
      </w:r>
      <w:r>
        <w:rPr>
          <w:color w:val="231F20"/>
          <w:sz w:val="19"/>
        </w:rPr>
        <w:t>, </w:t>
      </w:r>
      <w:r>
        <w:rPr>
          <w:rFonts w:ascii="宋体" w:eastAsia="宋体" w:hint="eastAsia"/>
          <w:color w:val="231F20"/>
          <w:sz w:val="19"/>
        </w:rPr>
        <w:t>总分及其余各因子分差异均无显著性意义</w:t>
      </w:r>
      <w:r>
        <w:rPr>
          <w:color w:val="231F20"/>
          <w:sz w:val="21"/>
        </w:rPr>
        <w:t>(P&gt;0.05)</w:t>
      </w:r>
      <w:r>
        <w:rPr>
          <w:rFonts w:ascii="宋体" w:eastAsia="宋体" w:hint="eastAsia"/>
          <w:color w:val="231F20"/>
          <w:sz w:val="19"/>
        </w:rPr>
        <w:t>。干预后</w:t>
      </w:r>
      <w:r>
        <w:rPr>
          <w:color w:val="231F20"/>
          <w:sz w:val="19"/>
        </w:rPr>
        <w:t>, </w:t>
      </w:r>
      <w:r>
        <w:rPr>
          <w:rFonts w:ascii="宋体" w:eastAsia="宋体" w:hint="eastAsia"/>
          <w:color w:val="231F20"/>
          <w:sz w:val="19"/>
        </w:rPr>
        <w:t>干预组总分及抑郁症状、焦虑症</w:t>
      </w:r>
    </w:p>
    <w:p>
      <w:pPr>
        <w:spacing w:after="0" w:line="302" w:lineRule="auto"/>
        <w:jc w:val="both"/>
        <w:rPr>
          <w:rFonts w:ascii="宋体" w:eastAsia="宋体" w:hint="eastAsia"/>
          <w:sz w:val="19"/>
        </w:rPr>
        <w:sectPr>
          <w:type w:val="continuous"/>
          <w:pgSz w:w="11970" w:h="16900"/>
          <w:pgMar w:top="980" w:bottom="540" w:left="940" w:right="980"/>
          <w:cols w:num="2" w:equalWidth="0">
            <w:col w:w="4944" w:space="96"/>
            <w:col w:w="5010"/>
          </w:cols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849"/>
        <w:gridCol w:w="1414"/>
        <w:gridCol w:w="1018"/>
        <w:gridCol w:w="1176"/>
        <w:gridCol w:w="466"/>
        <w:gridCol w:w="1179"/>
        <w:gridCol w:w="1066"/>
        <w:gridCol w:w="1348"/>
      </w:tblGrid>
      <w:tr>
        <w:trPr>
          <w:trHeight w:val="208" w:hRule="atLeast"/>
        </w:trPr>
        <w:tc>
          <w:tcPr>
            <w:tcW w:w="9667" w:type="dxa"/>
            <w:gridSpan w:val="9"/>
          </w:tcPr>
          <w:p>
            <w:pPr>
              <w:pStyle w:val="TableParagraph"/>
              <w:spacing w:line="189" w:lineRule="exact"/>
              <w:ind w:left="3487" w:right="3497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pacing w:val="-17"/>
                <w:w w:val="105"/>
                <w:sz w:val="16"/>
              </w:rPr>
              <w:t>表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13"/>
                <w:w w:val="105"/>
                <w:sz w:val="18"/>
              </w:rPr>
              <w:t>   </w:t>
            </w:r>
            <w:r>
              <w:rPr>
                <w:rFonts w:ascii="宋体" w:eastAsia="宋体" w:hint="eastAsia"/>
                <w:color w:val="231F20"/>
                <w:spacing w:val="11"/>
                <w:w w:val="105"/>
                <w:sz w:val="16"/>
              </w:rPr>
              <w:t>两组入组人员一般资料比较</w:t>
            </w:r>
          </w:p>
        </w:tc>
      </w:tr>
      <w:tr>
        <w:trPr>
          <w:trHeight w:val="364" w:hRule="atLeast"/>
        </w:trPr>
        <w:tc>
          <w:tcPr>
            <w:tcW w:w="1151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1"/>
              <w:ind w:left="297" w:right="37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组别</w:t>
            </w:r>
          </w:p>
        </w:tc>
        <w:tc>
          <w:tcPr>
            <w:tcW w:w="849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1"/>
              <w:ind w:left="292" w:right="222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例数</w:t>
            </w:r>
          </w:p>
        </w:tc>
        <w:tc>
          <w:tcPr>
            <w:tcW w:w="2432" w:type="dxa"/>
            <w:gridSpan w:val="2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804" w:val="left" w:leader="none"/>
                <w:tab w:pos="2155" w:val="left" w:leader="none"/>
              </w:tabs>
              <w:spacing w:line="179" w:lineRule="exact"/>
              <w:ind w:left="8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color w:val="231F20"/>
                <w:w w:val="52"/>
                <w:sz w:val="14"/>
                <w:u w:val="single" w:color="231F20"/>
              </w:rPr>
              <w:t> </w:t>
            </w:r>
            <w:r>
              <w:rPr>
                <w:rFonts w:ascii="宋体" w:eastAsia="宋体" w:hint="eastAsia"/>
                <w:color w:val="231F20"/>
                <w:sz w:val="14"/>
                <w:u w:val="single" w:color="231F20"/>
              </w:rPr>
              <w:tab/>
            </w:r>
            <w:r>
              <w:rPr>
                <w:rFonts w:ascii="宋体" w:eastAsia="宋体" w:hint="eastAsia"/>
                <w:color w:val="231F20"/>
                <w:spacing w:val="11"/>
                <w:sz w:val="14"/>
                <w:u w:val="single" w:color="231F20"/>
              </w:rPr>
              <w:t>性</w:t>
            </w:r>
            <w:r>
              <w:rPr>
                <w:rFonts w:ascii="宋体" w:eastAsia="宋体" w:hint="eastAsia"/>
                <w:color w:val="231F20"/>
                <w:spacing w:val="5"/>
                <w:sz w:val="14"/>
                <w:u w:val="single" w:color="231F20"/>
              </w:rPr>
              <w:t>别</w:t>
            </w:r>
            <w:r>
              <w:rPr>
                <w:color w:val="231F20"/>
                <w:spacing w:val="-3"/>
                <w:sz w:val="16"/>
                <w:u w:val="single" w:color="231F20"/>
              </w:rPr>
              <w:t>(</w:t>
            </w:r>
            <w:r>
              <w:rPr>
                <w:rFonts w:ascii="宋体" w:eastAsia="宋体" w:hint="eastAsia"/>
                <w:color w:val="231F20"/>
                <w:spacing w:val="5"/>
                <w:sz w:val="14"/>
                <w:u w:val="single" w:color="231F20"/>
              </w:rPr>
              <w:t>例</w:t>
            </w:r>
            <w:r>
              <w:rPr>
                <w:color w:val="231F20"/>
                <w:sz w:val="16"/>
                <w:u w:val="single" w:color="231F20"/>
              </w:rPr>
              <w:t>)</w:t>
              <w:tab/>
            </w:r>
          </w:p>
          <w:p>
            <w:pPr>
              <w:pStyle w:val="TableParagraph"/>
              <w:tabs>
                <w:tab w:pos="1083" w:val="left" w:leader="none"/>
              </w:tabs>
              <w:spacing w:line="160" w:lineRule="exact" w:before="5"/>
              <w:ind w:left="9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男</w:t>
              <w:tab/>
              <w:t>女</w:t>
            </w:r>
          </w:p>
        </w:tc>
        <w:tc>
          <w:tcPr>
            <w:tcW w:w="1176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933" w:val="left" w:leader="none"/>
                <w:tab w:pos="2803" w:val="left" w:leader="none"/>
              </w:tabs>
              <w:spacing w:before="85"/>
              <w:ind w:left="121" w:right="-1642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spacing w:val="11"/>
                <w:sz w:val="14"/>
              </w:rPr>
              <w:t>年</w:t>
            </w:r>
            <w:r>
              <w:rPr>
                <w:rFonts w:ascii="宋体" w:eastAsia="宋体" w:hint="eastAsia"/>
                <w:color w:val="231F20"/>
                <w:spacing w:val="5"/>
                <w:sz w:val="14"/>
              </w:rPr>
              <w:t>龄</w:t>
            </w:r>
            <w:r>
              <w:rPr>
                <w:color w:val="231F20"/>
                <w:spacing w:val="-3"/>
                <w:sz w:val="16"/>
              </w:rPr>
              <w:t>(</w:t>
            </w:r>
            <w:r>
              <w:rPr>
                <w:rFonts w:ascii="宋体" w:eastAsia="宋体" w:hint="eastAsia"/>
                <w:color w:val="231F20"/>
                <w:spacing w:val="5"/>
                <w:sz w:val="14"/>
              </w:rPr>
              <w:t>岁</w:t>
            </w:r>
            <w:r>
              <w:rPr>
                <w:color w:val="231F20"/>
                <w:sz w:val="16"/>
              </w:rPr>
              <w:t>)</w:t>
              <w:tab/>
            </w:r>
            <w:r>
              <w:rPr>
                <w:rFonts w:ascii="宋体" w:eastAsia="宋体" w:hint="eastAsia"/>
                <w:color w:val="231F20"/>
                <w:w w:val="52"/>
                <w:position w:val="10"/>
                <w:sz w:val="14"/>
                <w:u w:val="single" w:color="231F20"/>
              </w:rPr>
              <w:t> </w:t>
            </w:r>
            <w:r>
              <w:rPr>
                <w:rFonts w:ascii="宋体" w:eastAsia="宋体" w:hint="eastAsia"/>
                <w:color w:val="231F20"/>
                <w:position w:val="10"/>
                <w:sz w:val="14"/>
                <w:u w:val="single" w:color="231F20"/>
              </w:rPr>
              <w:tab/>
            </w:r>
          </w:p>
        </w:tc>
        <w:tc>
          <w:tcPr>
            <w:tcW w:w="466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160" w:lineRule="exact"/>
              <w:ind w:left="3" w:right="52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医生</w:t>
            </w:r>
          </w:p>
        </w:tc>
        <w:tc>
          <w:tcPr>
            <w:tcW w:w="1179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160" w:lineRule="exact"/>
              <w:ind w:left="451" w:right="317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护士</w:t>
            </w:r>
          </w:p>
        </w:tc>
        <w:tc>
          <w:tcPr>
            <w:tcW w:w="1066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2406" w:val="left" w:leader="none"/>
              </w:tabs>
              <w:spacing w:line="179" w:lineRule="exact"/>
              <w:ind w:left="-18" w:right="-1354"/>
              <w:rPr>
                <w:sz w:val="16"/>
              </w:rPr>
            </w:pPr>
            <w:r>
              <w:rPr>
                <w:rFonts w:ascii="宋体" w:eastAsia="宋体" w:hint="eastAsia"/>
                <w:color w:val="231F20"/>
                <w:spacing w:val="11"/>
                <w:sz w:val="14"/>
                <w:u w:val="single" w:color="231F20"/>
              </w:rPr>
              <w:t>职</w:t>
            </w:r>
            <w:r>
              <w:rPr>
                <w:rFonts w:ascii="宋体" w:eastAsia="宋体" w:hint="eastAsia"/>
                <w:color w:val="231F20"/>
                <w:spacing w:val="5"/>
                <w:sz w:val="14"/>
                <w:u w:val="single" w:color="231F20"/>
              </w:rPr>
              <w:t>业</w:t>
            </w:r>
            <w:r>
              <w:rPr>
                <w:color w:val="231F20"/>
                <w:spacing w:val="-3"/>
                <w:sz w:val="16"/>
                <w:u w:val="single" w:color="231F20"/>
              </w:rPr>
              <w:t>(</w:t>
            </w:r>
            <w:r>
              <w:rPr>
                <w:rFonts w:ascii="宋体" w:eastAsia="宋体" w:hint="eastAsia"/>
                <w:color w:val="231F20"/>
                <w:spacing w:val="5"/>
                <w:sz w:val="14"/>
                <w:u w:val="single" w:color="231F20"/>
              </w:rPr>
              <w:t>例</w:t>
            </w:r>
            <w:r>
              <w:rPr>
                <w:color w:val="231F20"/>
                <w:sz w:val="16"/>
                <w:u w:val="single" w:color="231F20"/>
              </w:rPr>
              <w:t>)</w:t>
              <w:tab/>
            </w:r>
          </w:p>
          <w:p>
            <w:pPr>
              <w:pStyle w:val="TableParagraph"/>
              <w:spacing w:line="160" w:lineRule="exact" w:before="5"/>
              <w:ind w:left="156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医技人员</w:t>
            </w:r>
          </w:p>
        </w:tc>
        <w:tc>
          <w:tcPr>
            <w:tcW w:w="1348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0"/>
              <w:rPr>
                <w:rFonts w:ascii="宋体"/>
                <w:sz w:val="13"/>
              </w:rPr>
            </w:pPr>
          </w:p>
          <w:p>
            <w:pPr>
              <w:pStyle w:val="TableParagraph"/>
              <w:spacing w:line="168" w:lineRule="exact"/>
              <w:ind w:left="41"/>
              <w:rPr>
                <w:rFonts w:ascii="宋体" w:eastAsia="宋体" w:hint="eastAsia"/>
                <w:sz w:val="15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行政、后勤及科</w:t>
            </w:r>
            <w:r>
              <w:rPr>
                <w:rFonts w:ascii="宋体" w:eastAsia="宋体" w:hint="eastAsia"/>
                <w:color w:val="231F20"/>
                <w:w w:val="105"/>
                <w:sz w:val="15"/>
              </w:rPr>
              <w:t>研</w:t>
            </w:r>
          </w:p>
        </w:tc>
      </w:tr>
      <w:tr>
        <w:trPr>
          <w:trHeight w:val="191" w:hRule="atLeast"/>
        </w:trPr>
        <w:tc>
          <w:tcPr>
            <w:tcW w:w="115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297" w:right="37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干预组</w:t>
            </w:r>
          </w:p>
        </w:tc>
        <w:tc>
          <w:tcPr>
            <w:tcW w:w="84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292" w:right="22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141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480" w:right="5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101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263"/>
              <w:rPr>
                <w:sz w:val="16"/>
              </w:rPr>
            </w:pPr>
            <w:r>
              <w:rPr>
                <w:color w:val="231F20"/>
                <w:sz w:val="16"/>
              </w:rPr>
              <w:t>71</w:t>
            </w:r>
          </w:p>
        </w:tc>
        <w:tc>
          <w:tcPr>
            <w:tcW w:w="117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38</w:t>
            </w:r>
            <w:r>
              <w:rPr>
                <w:color w:val="231F20"/>
                <w:spacing w:val="-1"/>
                <w:w w:val="99"/>
                <w:sz w:val="16"/>
              </w:rPr>
              <w:t>.9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7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60</w:t>
            </w:r>
          </w:p>
        </w:tc>
        <w:tc>
          <w:tcPr>
            <w:tcW w:w="46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2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</w:p>
        </w:tc>
        <w:tc>
          <w:tcPr>
            <w:tcW w:w="117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450" w:right="3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23</w:t>
            </w:r>
          </w:p>
        </w:tc>
        <w:tc>
          <w:tcPr>
            <w:tcW w:w="106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370" w:right="49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26</w:t>
            </w:r>
          </w:p>
        </w:tc>
        <w:tc>
          <w:tcPr>
            <w:tcW w:w="134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430" w:right="50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</w:tr>
      <w:tr>
        <w:trPr>
          <w:trHeight w:val="189" w:hRule="atLeast"/>
        </w:trPr>
        <w:tc>
          <w:tcPr>
            <w:tcW w:w="1151" w:type="dxa"/>
          </w:tcPr>
          <w:p>
            <w:pPr>
              <w:pStyle w:val="TableParagraph"/>
              <w:spacing w:line="169" w:lineRule="exact"/>
              <w:ind w:left="297" w:right="37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对照组</w:t>
            </w:r>
          </w:p>
        </w:tc>
        <w:tc>
          <w:tcPr>
            <w:tcW w:w="849" w:type="dxa"/>
          </w:tcPr>
          <w:p>
            <w:pPr>
              <w:pStyle w:val="TableParagraph"/>
              <w:spacing w:line="169" w:lineRule="exact"/>
              <w:ind w:left="292" w:right="22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1414" w:type="dxa"/>
          </w:tcPr>
          <w:p>
            <w:pPr>
              <w:pStyle w:val="TableParagraph"/>
              <w:spacing w:line="169" w:lineRule="exact"/>
              <w:ind w:right="45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7</w:t>
            </w:r>
          </w:p>
        </w:tc>
        <w:tc>
          <w:tcPr>
            <w:tcW w:w="1018" w:type="dxa"/>
          </w:tcPr>
          <w:p>
            <w:pPr>
              <w:pStyle w:val="TableParagraph"/>
              <w:spacing w:line="169" w:lineRule="exact"/>
              <w:ind w:left="263"/>
              <w:rPr>
                <w:sz w:val="16"/>
              </w:rPr>
            </w:pPr>
            <w:r>
              <w:rPr>
                <w:color w:val="231F20"/>
                <w:sz w:val="16"/>
              </w:rPr>
              <w:t>74</w:t>
            </w:r>
          </w:p>
        </w:tc>
        <w:tc>
          <w:tcPr>
            <w:tcW w:w="1176" w:type="dxa"/>
          </w:tcPr>
          <w:p>
            <w:pPr>
              <w:pStyle w:val="TableParagraph"/>
              <w:spacing w:line="169" w:lineRule="exact"/>
              <w:ind w:left="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37</w:t>
            </w:r>
            <w:r>
              <w:rPr>
                <w:color w:val="231F20"/>
                <w:spacing w:val="-1"/>
                <w:w w:val="99"/>
                <w:sz w:val="16"/>
              </w:rPr>
              <w:t>.9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7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05</w:t>
            </w:r>
          </w:p>
        </w:tc>
        <w:tc>
          <w:tcPr>
            <w:tcW w:w="466" w:type="dxa"/>
          </w:tcPr>
          <w:p>
            <w:pPr>
              <w:pStyle w:val="TableParagraph"/>
              <w:spacing w:line="169" w:lineRule="exact"/>
              <w:ind w:left="2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1179" w:type="dxa"/>
          </w:tcPr>
          <w:p>
            <w:pPr>
              <w:pStyle w:val="TableParagraph"/>
              <w:spacing w:line="169" w:lineRule="exact"/>
              <w:ind w:left="450" w:right="3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spacing w:line="169" w:lineRule="exact"/>
              <w:ind w:left="370" w:right="49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22</w:t>
            </w:r>
          </w:p>
        </w:tc>
        <w:tc>
          <w:tcPr>
            <w:tcW w:w="1348" w:type="dxa"/>
          </w:tcPr>
          <w:p>
            <w:pPr>
              <w:pStyle w:val="TableParagraph"/>
              <w:spacing w:line="169" w:lineRule="exact"/>
              <w:ind w:left="430" w:right="50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</w:tr>
      <w:tr>
        <w:trPr>
          <w:trHeight w:val="177" w:hRule="atLeast"/>
        </w:trPr>
        <w:tc>
          <w:tcPr>
            <w:tcW w:w="115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right="74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P</w:t>
            </w:r>
          </w:p>
        </w:tc>
        <w:tc>
          <w:tcPr>
            <w:tcW w:w="84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480" w:right="5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  <w:tc>
          <w:tcPr>
            <w:tcW w:w="101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  <w:tc>
          <w:tcPr>
            <w:tcW w:w="117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  <w:tc>
          <w:tcPr>
            <w:tcW w:w="46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3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  <w:tc>
          <w:tcPr>
            <w:tcW w:w="117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451" w:right="3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  <w:tc>
          <w:tcPr>
            <w:tcW w:w="106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286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  <w:tc>
          <w:tcPr>
            <w:tcW w:w="134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431" w:right="50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</w:tr>
      <w:tr>
        <w:trPr>
          <w:trHeight w:val="367" w:hRule="atLeast"/>
        </w:trPr>
        <w:tc>
          <w:tcPr>
            <w:tcW w:w="9667" w:type="dxa"/>
            <w:gridSpan w:val="9"/>
          </w:tcPr>
          <w:p>
            <w:pPr>
              <w:pStyle w:val="TableParagraph"/>
              <w:spacing w:before="7"/>
              <w:rPr>
                <w:rFonts w:ascii="宋体"/>
                <w:sz w:val="13"/>
              </w:rPr>
            </w:pPr>
          </w:p>
          <w:p>
            <w:pPr>
              <w:pStyle w:val="TableParagraph"/>
              <w:spacing w:line="20" w:lineRule="exact"/>
              <w:ind w:left="9332"/>
              <w:rPr>
                <w:rFonts w:ascii="宋体"/>
                <w:sz w:val="2"/>
              </w:rPr>
            </w:pPr>
            <w:r>
              <w:rPr>
                <w:rFonts w:ascii="宋体"/>
                <w:sz w:val="2"/>
              </w:rPr>
              <w:pict>
                <v:group style="width:3.2pt;height:.2pt;mso-position-horizontal-relative:char;mso-position-vertical-relative:line" coordorigin="0,0" coordsize="64,4">
                  <v:line style="position:absolute" from="0,2" to="64,2" stroked="true" strokeweight=".194pt" strokecolor="#231f20">
                    <v:stroke dashstyle="solid"/>
                  </v:line>
                </v:group>
              </w:pict>
            </w:r>
            <w:r>
              <w:rPr>
                <w:rFonts w:ascii="宋体"/>
                <w:sz w:val="2"/>
              </w:rPr>
            </w:r>
          </w:p>
          <w:p>
            <w:pPr>
              <w:pStyle w:val="TableParagraph"/>
              <w:tabs>
                <w:tab w:pos="9243" w:val="left" w:leader="none"/>
              </w:tabs>
              <w:spacing w:line="154" w:lineRule="exact"/>
              <w:ind w:left="3128"/>
              <w:rPr>
                <w:sz w:val="16"/>
              </w:rPr>
            </w:pPr>
            <w:r>
              <w:rPr>
                <w:rFonts w:ascii="宋体" w:hAnsi="宋体" w:eastAsia="宋体" w:hint="eastAsia"/>
                <w:color w:val="231F20"/>
                <w:w w:val="103"/>
                <w:sz w:val="16"/>
              </w:rPr>
              <w:t>表</w:t>
            </w:r>
            <w:r>
              <w:rPr>
                <w:rFonts w:ascii="宋体" w:hAnsi="宋体" w:eastAsia="宋体" w:hint="eastAsia"/>
                <w:color w:val="231F20"/>
                <w:spacing w:val="-28"/>
                <w:sz w:val="16"/>
              </w:rPr>
              <w:t> </w:t>
            </w:r>
            <w:r>
              <w:rPr>
                <w:color w:val="231F20"/>
                <w:w w:val="99"/>
                <w:sz w:val="18"/>
              </w:rPr>
              <w:t>2</w:t>
            </w:r>
            <w:r>
              <w:rPr>
                <w:color w:val="231F20"/>
                <w:sz w:val="18"/>
              </w:rPr>
              <w:t>   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rFonts w:ascii="宋体" w:hAnsi="宋体" w:eastAsia="宋体" w:hint="eastAsia"/>
                <w:color w:val="231F20"/>
                <w:spacing w:val="13"/>
                <w:w w:val="103"/>
                <w:sz w:val="16"/>
              </w:rPr>
              <w:t>干预前后两组简易症状量表评分比</w:t>
            </w:r>
            <w:r>
              <w:rPr>
                <w:rFonts w:ascii="宋体" w:hAnsi="宋体" w:eastAsia="宋体" w:hint="eastAsia"/>
                <w:color w:val="231F20"/>
                <w:w w:val="103"/>
                <w:sz w:val="16"/>
              </w:rPr>
              <w:t>较</w:t>
            </w:r>
            <w:r>
              <w:rPr>
                <w:rFonts w:ascii="宋体" w:hAnsi="宋体" w:eastAsia="宋体" w:hint="eastAsia"/>
                <w:color w:val="231F20"/>
                <w:sz w:val="16"/>
              </w:rPr>
              <w:tab/>
            </w:r>
            <w:r>
              <w:rPr>
                <w:color w:val="231F20"/>
                <w:w w:val="103"/>
                <w:sz w:val="16"/>
              </w:rPr>
              <w:t>(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0"/>
                <w:w w:val="99"/>
                <w:sz w:val="18"/>
              </w:rPr>
              <w:t>x</w:t>
            </w:r>
            <w:r>
              <w:rPr>
                <w:rFonts w:ascii="宋体" w:hAnsi="宋体" w:eastAsia="宋体" w:hint="eastAsia"/>
                <w:color w:val="231F20"/>
                <w:spacing w:val="-82"/>
                <w:w w:val="99"/>
                <w:sz w:val="18"/>
              </w:rPr>
              <w:t>±</w:t>
            </w:r>
            <w:r>
              <w:rPr>
                <w:color w:val="231F20"/>
                <w:spacing w:val="4"/>
                <w:w w:val="99"/>
                <w:sz w:val="18"/>
              </w:rPr>
              <w:t>s</w:t>
            </w:r>
            <w:r>
              <w:rPr>
                <w:color w:val="231F20"/>
                <w:w w:val="103"/>
                <w:sz w:val="16"/>
              </w:rPr>
              <w:t>)</w:t>
            </w:r>
          </w:p>
        </w:tc>
      </w:tr>
      <w:tr>
        <w:trPr>
          <w:trHeight w:val="377" w:hRule="atLeast"/>
        </w:trPr>
        <w:tc>
          <w:tcPr>
            <w:tcW w:w="1151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0"/>
              <w:ind w:left="297" w:right="37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组别</w:t>
            </w:r>
          </w:p>
        </w:tc>
        <w:tc>
          <w:tcPr>
            <w:tcW w:w="849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0"/>
              <w:ind w:left="292" w:right="222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例数</w:t>
            </w:r>
          </w:p>
        </w:tc>
        <w:tc>
          <w:tcPr>
            <w:tcW w:w="1414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160" w:lineRule="exact"/>
              <w:ind w:left="309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简易量表总分</w:t>
            </w:r>
          </w:p>
        </w:tc>
        <w:tc>
          <w:tcPr>
            <w:tcW w:w="1018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60" w:val="left" w:leader="none"/>
                <w:tab w:pos="2453" w:val="left" w:leader="none"/>
              </w:tabs>
              <w:spacing w:line="175" w:lineRule="exact"/>
              <w:ind w:left="-1269" w:right="-1440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52"/>
                <w:sz w:val="14"/>
                <w:u w:val="single" w:color="231F20"/>
              </w:rPr>
              <w:t> </w:t>
            </w:r>
            <w:r>
              <w:rPr>
                <w:rFonts w:ascii="宋体" w:eastAsia="宋体" w:hint="eastAsia"/>
                <w:color w:val="231F20"/>
                <w:sz w:val="14"/>
                <w:u w:val="single" w:color="231F20"/>
              </w:rPr>
              <w:tab/>
            </w:r>
            <w:r>
              <w:rPr>
                <w:rFonts w:ascii="宋体" w:eastAsia="宋体" w:hint="eastAsia"/>
                <w:color w:val="231F20"/>
                <w:spacing w:val="11"/>
                <w:w w:val="105"/>
                <w:sz w:val="14"/>
                <w:u w:val="single" w:color="231F20"/>
              </w:rPr>
              <w:t>干预</w:t>
            </w:r>
            <w:r>
              <w:rPr>
                <w:rFonts w:ascii="宋体" w:eastAsia="宋体" w:hint="eastAsia"/>
                <w:color w:val="231F20"/>
                <w:w w:val="105"/>
                <w:sz w:val="14"/>
                <w:u w:val="single" w:color="231F20"/>
              </w:rPr>
              <w:t>前</w:t>
            </w:r>
            <w:r>
              <w:rPr>
                <w:rFonts w:ascii="宋体" w:eastAsia="宋体" w:hint="eastAsia"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60" w:lineRule="exact" w:before="9"/>
              <w:ind w:left="265" w:right="124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疲劳因子</w:t>
            </w:r>
          </w:p>
        </w:tc>
        <w:tc>
          <w:tcPr>
            <w:tcW w:w="1176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160" w:lineRule="exact"/>
              <w:ind w:left="476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疼痛因子</w:t>
            </w:r>
          </w:p>
        </w:tc>
        <w:tc>
          <w:tcPr>
            <w:tcW w:w="1645" w:type="dxa"/>
            <w:gridSpan w:val="2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160" w:lineRule="exact"/>
              <w:ind w:left="538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简易量表总分</w:t>
            </w:r>
          </w:p>
        </w:tc>
        <w:tc>
          <w:tcPr>
            <w:tcW w:w="1066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13" w:val="left" w:leader="none"/>
                <w:tab w:pos="2406" w:val="left" w:leader="none"/>
              </w:tabs>
              <w:spacing w:line="175" w:lineRule="exact"/>
              <w:ind w:left="-1315" w:right="-1354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52"/>
                <w:sz w:val="14"/>
                <w:u w:val="single" w:color="231F20"/>
              </w:rPr>
              <w:t> </w:t>
            </w:r>
            <w:r>
              <w:rPr>
                <w:rFonts w:ascii="宋体" w:eastAsia="宋体" w:hint="eastAsia"/>
                <w:color w:val="231F20"/>
                <w:sz w:val="14"/>
                <w:u w:val="single" w:color="231F20"/>
              </w:rPr>
              <w:tab/>
            </w:r>
            <w:r>
              <w:rPr>
                <w:rFonts w:ascii="宋体" w:eastAsia="宋体" w:hint="eastAsia"/>
                <w:color w:val="231F20"/>
                <w:spacing w:val="11"/>
                <w:w w:val="105"/>
                <w:sz w:val="14"/>
                <w:u w:val="single" w:color="231F20"/>
              </w:rPr>
              <w:t>干预</w:t>
            </w:r>
            <w:r>
              <w:rPr>
                <w:rFonts w:ascii="宋体" w:eastAsia="宋体" w:hint="eastAsia"/>
                <w:color w:val="231F20"/>
                <w:w w:val="105"/>
                <w:sz w:val="14"/>
                <w:u w:val="single" w:color="231F20"/>
              </w:rPr>
              <w:t>后</w:t>
            </w:r>
            <w:r>
              <w:rPr>
                <w:rFonts w:ascii="宋体" w:eastAsia="宋体" w:hint="eastAsia"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60" w:lineRule="exact" w:before="9"/>
              <w:ind w:left="341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疲劳因子</w:t>
            </w:r>
          </w:p>
        </w:tc>
        <w:tc>
          <w:tcPr>
            <w:tcW w:w="1348" w:type="dxa"/>
            <w:tcBorders>
              <w:top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160" w:lineRule="exact"/>
              <w:ind w:left="457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疼痛因子</w:t>
            </w:r>
          </w:p>
        </w:tc>
      </w:tr>
      <w:tr>
        <w:trPr>
          <w:trHeight w:val="191" w:hRule="atLeast"/>
        </w:trPr>
        <w:tc>
          <w:tcPr>
            <w:tcW w:w="115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298" w:right="37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对照组</w:t>
            </w:r>
          </w:p>
        </w:tc>
        <w:tc>
          <w:tcPr>
            <w:tcW w:w="84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292" w:right="22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141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38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53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80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11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68</w:t>
            </w:r>
          </w:p>
        </w:tc>
        <w:tc>
          <w:tcPr>
            <w:tcW w:w="101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218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26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1</w:t>
            </w:r>
            <w:r>
              <w:rPr>
                <w:color w:val="231F20"/>
                <w:spacing w:val="-1"/>
                <w:w w:val="99"/>
                <w:sz w:val="16"/>
              </w:rPr>
              <w:t>6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5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76</w:t>
            </w:r>
          </w:p>
        </w:tc>
        <w:tc>
          <w:tcPr>
            <w:tcW w:w="117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42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11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11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3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61</w:t>
            </w:r>
          </w:p>
        </w:tc>
        <w:tc>
          <w:tcPr>
            <w:tcW w:w="1645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60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41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19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14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41</w:t>
            </w:r>
          </w:p>
        </w:tc>
        <w:tc>
          <w:tcPr>
            <w:tcW w:w="106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29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18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98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7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71</w:t>
            </w:r>
          </w:p>
        </w:tc>
        <w:tc>
          <w:tcPr>
            <w:tcW w:w="134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72" w:lineRule="exact"/>
              <w:ind w:left="44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8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53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4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27</w:t>
            </w:r>
          </w:p>
        </w:tc>
      </w:tr>
      <w:tr>
        <w:trPr>
          <w:trHeight w:val="188" w:hRule="atLeast"/>
        </w:trPr>
        <w:tc>
          <w:tcPr>
            <w:tcW w:w="1151" w:type="dxa"/>
          </w:tcPr>
          <w:p>
            <w:pPr>
              <w:pStyle w:val="TableParagraph"/>
              <w:spacing w:line="169" w:lineRule="exact"/>
              <w:ind w:left="297" w:right="37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干预组</w:t>
            </w:r>
          </w:p>
        </w:tc>
        <w:tc>
          <w:tcPr>
            <w:tcW w:w="849" w:type="dxa"/>
          </w:tcPr>
          <w:p>
            <w:pPr>
              <w:pStyle w:val="TableParagraph"/>
              <w:spacing w:line="169" w:lineRule="exact"/>
              <w:ind w:left="292" w:right="22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1414" w:type="dxa"/>
          </w:tcPr>
          <w:p>
            <w:pPr>
              <w:pStyle w:val="TableParagraph"/>
              <w:spacing w:line="169" w:lineRule="exact"/>
              <w:ind w:left="38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51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44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12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57</w:t>
            </w:r>
          </w:p>
        </w:tc>
        <w:tc>
          <w:tcPr>
            <w:tcW w:w="1018" w:type="dxa"/>
          </w:tcPr>
          <w:p>
            <w:pPr>
              <w:pStyle w:val="TableParagraph"/>
              <w:spacing w:line="169" w:lineRule="exact"/>
              <w:ind w:left="218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23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5</w:t>
            </w:r>
            <w:r>
              <w:rPr>
                <w:color w:val="231F20"/>
                <w:spacing w:val="-1"/>
                <w:w w:val="99"/>
                <w:sz w:val="16"/>
              </w:rPr>
              <w:t>2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6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78</w:t>
            </w:r>
          </w:p>
        </w:tc>
        <w:tc>
          <w:tcPr>
            <w:tcW w:w="1176" w:type="dxa"/>
          </w:tcPr>
          <w:p>
            <w:pPr>
              <w:pStyle w:val="TableParagraph"/>
              <w:spacing w:line="169" w:lineRule="exact"/>
              <w:ind w:left="42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10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22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4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05</w:t>
            </w:r>
          </w:p>
        </w:tc>
        <w:tc>
          <w:tcPr>
            <w:tcW w:w="1645" w:type="dxa"/>
            <w:gridSpan w:val="2"/>
          </w:tcPr>
          <w:p>
            <w:pPr>
              <w:pStyle w:val="TableParagraph"/>
              <w:spacing w:line="169" w:lineRule="exact"/>
              <w:ind w:left="60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31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76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14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00</w:t>
            </w:r>
          </w:p>
        </w:tc>
        <w:tc>
          <w:tcPr>
            <w:tcW w:w="1066" w:type="dxa"/>
          </w:tcPr>
          <w:p>
            <w:pPr>
              <w:pStyle w:val="TableParagraph"/>
              <w:spacing w:line="169" w:lineRule="exact"/>
              <w:ind w:left="29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14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06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6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96</w:t>
            </w:r>
          </w:p>
        </w:tc>
        <w:tc>
          <w:tcPr>
            <w:tcW w:w="1348" w:type="dxa"/>
          </w:tcPr>
          <w:p>
            <w:pPr>
              <w:pStyle w:val="TableParagraph"/>
              <w:spacing w:line="169" w:lineRule="exact"/>
              <w:ind w:left="44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5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86</w:t>
            </w:r>
            <w:r>
              <w:rPr>
                <w:rFonts w:ascii="宋体" w:hAnsi="宋体"/>
                <w:color w:val="231F20"/>
                <w:spacing w:val="-72"/>
                <w:w w:val="99"/>
                <w:sz w:val="16"/>
              </w:rPr>
              <w:t>±</w:t>
            </w:r>
            <w:r>
              <w:rPr>
                <w:color w:val="231F20"/>
                <w:w w:val="99"/>
                <w:sz w:val="16"/>
              </w:rPr>
              <w:t>4</w:t>
            </w:r>
            <w:r>
              <w:rPr>
                <w:color w:val="231F20"/>
                <w:spacing w:val="-1"/>
                <w:w w:val="99"/>
                <w:sz w:val="16"/>
              </w:rPr>
              <w:t>.</w:t>
            </w:r>
            <w:r>
              <w:rPr>
                <w:color w:val="231F20"/>
                <w:w w:val="99"/>
                <w:sz w:val="16"/>
              </w:rPr>
              <w:t>15</w:t>
            </w:r>
          </w:p>
        </w:tc>
      </w:tr>
      <w:tr>
        <w:trPr>
          <w:trHeight w:val="173" w:hRule="atLeast"/>
        </w:trPr>
        <w:tc>
          <w:tcPr>
            <w:tcW w:w="115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54" w:lineRule="exact"/>
              <w:ind w:right="74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P</w:t>
            </w:r>
          </w:p>
        </w:tc>
        <w:tc>
          <w:tcPr>
            <w:tcW w:w="849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54" w:lineRule="exact"/>
              <w:ind w:left="598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  <w:tc>
          <w:tcPr>
            <w:tcW w:w="101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54" w:lineRule="exact"/>
              <w:ind w:left="397"/>
              <w:rPr>
                <w:sz w:val="16"/>
              </w:rPr>
            </w:pPr>
            <w:r>
              <w:rPr>
                <w:color w:val="231F20"/>
                <w:sz w:val="16"/>
              </w:rPr>
              <w:t>&lt;0.05</w:t>
            </w:r>
          </w:p>
        </w:tc>
        <w:tc>
          <w:tcPr>
            <w:tcW w:w="1176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54" w:lineRule="exact"/>
              <w:ind w:left="606"/>
              <w:rPr>
                <w:sz w:val="16"/>
              </w:rPr>
            </w:pPr>
            <w:r>
              <w:rPr>
                <w:color w:val="231F20"/>
                <w:sz w:val="16"/>
              </w:rPr>
              <w:t>&gt;0.05</w:t>
            </w:r>
          </w:p>
        </w:tc>
        <w:tc>
          <w:tcPr>
            <w:tcW w:w="1645" w:type="dxa"/>
            <w:gridSpan w:val="2"/>
            <w:tcBorders>
              <w:bottom w:val="single" w:sz="6" w:space="0" w:color="231F20"/>
            </w:tcBorders>
          </w:tcPr>
          <w:p>
            <w:pPr>
              <w:pStyle w:val="TableParagraph"/>
              <w:spacing w:line="154" w:lineRule="exact"/>
              <w:ind w:left="786"/>
              <w:rPr>
                <w:sz w:val="16"/>
              </w:rPr>
            </w:pPr>
            <w:r>
              <w:rPr>
                <w:color w:val="231F20"/>
                <w:sz w:val="16"/>
              </w:rPr>
              <w:t>&lt;0.001</w:t>
            </w:r>
          </w:p>
        </w:tc>
        <w:tc>
          <w:tcPr>
            <w:tcW w:w="1066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54" w:lineRule="exact"/>
              <w:ind w:left="430"/>
              <w:rPr>
                <w:sz w:val="16"/>
              </w:rPr>
            </w:pPr>
            <w:r>
              <w:rPr>
                <w:color w:val="231F20"/>
                <w:sz w:val="16"/>
              </w:rPr>
              <w:t>&lt;0.001</w:t>
            </w:r>
          </w:p>
        </w:tc>
        <w:tc>
          <w:tcPr>
            <w:tcW w:w="134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54" w:lineRule="exact"/>
              <w:ind w:left="546"/>
              <w:rPr>
                <w:sz w:val="16"/>
              </w:rPr>
            </w:pPr>
            <w:r>
              <w:rPr>
                <w:color w:val="231F20"/>
                <w:sz w:val="16"/>
              </w:rPr>
              <w:t>&lt;0.001</w:t>
            </w:r>
          </w:p>
        </w:tc>
      </w:tr>
    </w:tbl>
    <w:p>
      <w:pPr>
        <w:spacing w:after="0" w:line="154" w:lineRule="exact"/>
        <w:rPr>
          <w:sz w:val="16"/>
        </w:rPr>
        <w:sectPr>
          <w:type w:val="continuous"/>
          <w:pgSz w:w="11970" w:h="16900"/>
          <w:pgMar w:top="980" w:bottom="540" w:left="940" w:right="980"/>
        </w:sectPr>
      </w:pPr>
    </w:p>
    <w:p>
      <w:pPr>
        <w:tabs>
          <w:tab w:pos="954" w:val="left" w:leader="none"/>
          <w:tab w:pos="4296" w:val="left" w:leader="none"/>
        </w:tabs>
        <w:spacing w:before="61"/>
        <w:ind w:left="301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65408" from="56.099998pt,15.125537pt" to="539.099998pt,15.125537pt" stroked="true" strokeweight=".3pt" strokecolor="#231f20">
            <v:stroke dashstyle="solid"/>
            <w10:wrap type="none"/>
          </v:line>
        </w:pict>
      </w:r>
      <w:r>
        <w:rPr>
          <w:color w:val="231F20"/>
          <w:w w:val="105"/>
          <w:sz w:val="16"/>
        </w:rPr>
        <w:t>1010</w:t>
        <w:tab/>
      </w:r>
      <w:r>
        <w:rPr>
          <w:rFonts w:ascii="宋体" w:eastAsia="宋体" w:hint="eastAsia"/>
          <w:color w:val="231F20"/>
          <w:spacing w:val="11"/>
          <w:w w:val="105"/>
          <w:sz w:val="14"/>
        </w:rPr>
        <w:t>中国康复医学杂志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6"/>
        </w:rPr>
        <w:t>2006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年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2"/>
          <w:w w:val="105"/>
          <w:sz w:val="14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第</w:t>
      </w:r>
      <w:r>
        <w:rPr>
          <w:rFonts w:ascii="宋体" w:eastAsia="宋体" w:hint="eastAsia"/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6"/>
        </w:rPr>
        <w:t>21</w:t>
      </w:r>
      <w:r>
        <w:rPr>
          <w:color w:val="231F20"/>
          <w:spacing w:val="-1"/>
          <w:w w:val="105"/>
          <w:sz w:val="16"/>
        </w:rPr>
        <w:t>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卷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2"/>
          <w:w w:val="105"/>
          <w:sz w:val="14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第</w:t>
      </w:r>
      <w:r>
        <w:rPr>
          <w:rFonts w:ascii="宋体" w:eastAsia="宋体" w:hint="eastAsia"/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6"/>
        </w:rPr>
        <w:t>11</w:t>
      </w:r>
      <w:r>
        <w:rPr>
          <w:color w:val="231F20"/>
          <w:spacing w:val="-1"/>
          <w:w w:val="105"/>
          <w:sz w:val="16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期</w:t>
        <w:tab/>
      </w:r>
      <w:r>
        <w:rPr>
          <w:color w:val="231F20"/>
          <w:w w:val="105"/>
          <w:sz w:val="16"/>
        </w:rPr>
        <w:t>Chinese Journal </w:t>
      </w:r>
      <w:r>
        <w:rPr>
          <w:color w:val="231F20"/>
          <w:spacing w:val="-5"/>
          <w:w w:val="105"/>
          <w:sz w:val="16"/>
        </w:rPr>
        <w:t>of </w:t>
      </w:r>
      <w:r>
        <w:rPr>
          <w:color w:val="231F20"/>
          <w:w w:val="105"/>
          <w:sz w:val="16"/>
        </w:rPr>
        <w:t>Rehabilitation </w:t>
      </w:r>
      <w:r>
        <w:rPr>
          <w:color w:val="231F20"/>
          <w:spacing w:val="-3"/>
          <w:w w:val="105"/>
          <w:sz w:val="16"/>
        </w:rPr>
        <w:t>Medicine, </w:t>
      </w:r>
      <w:r>
        <w:rPr>
          <w:color w:val="231F20"/>
          <w:spacing w:val="-8"/>
          <w:w w:val="105"/>
          <w:sz w:val="16"/>
        </w:rPr>
        <w:t>Nov. </w:t>
      </w:r>
      <w:r>
        <w:rPr>
          <w:color w:val="231F20"/>
          <w:w w:val="105"/>
          <w:sz w:val="16"/>
        </w:rPr>
        <w:t>2006, </w:t>
      </w:r>
      <w:r>
        <w:rPr>
          <w:color w:val="231F20"/>
          <w:spacing w:val="-6"/>
          <w:w w:val="105"/>
          <w:sz w:val="16"/>
        </w:rPr>
        <w:t>Vol. </w:t>
      </w:r>
      <w:r>
        <w:rPr>
          <w:color w:val="231F20"/>
          <w:w w:val="105"/>
          <w:sz w:val="16"/>
        </w:rPr>
        <w:t>21,</w:t>
      </w:r>
      <w:r>
        <w:rPr>
          <w:color w:val="231F20"/>
          <w:spacing w:val="8"/>
          <w:w w:val="105"/>
          <w:sz w:val="16"/>
        </w:rPr>
        <w:t> </w:t>
      </w:r>
      <w:r>
        <w:rPr>
          <w:color w:val="231F20"/>
          <w:spacing w:val="-5"/>
          <w:w w:val="105"/>
          <w:sz w:val="16"/>
        </w:rPr>
        <w:t>No.11</w:t>
      </w:r>
    </w:p>
    <w:p>
      <w:pPr>
        <w:spacing w:after="0"/>
        <w:jc w:val="left"/>
        <w:rPr>
          <w:sz w:val="16"/>
        </w:rPr>
        <w:sectPr>
          <w:pgSz w:w="11970" w:h="16900"/>
          <w:pgMar w:header="0" w:footer="348" w:top="980" w:bottom="540" w:left="940" w:right="980"/>
        </w:sectPr>
      </w:pPr>
    </w:p>
    <w:p>
      <w:pPr>
        <w:spacing w:line="304" w:lineRule="auto" w:before="126"/>
        <w:ind w:left="181" w:right="38" w:firstLine="5"/>
        <w:jc w:val="both"/>
        <w:rPr>
          <w:rFonts w:ascii="宋体" w:hAnsi="宋体" w:eastAsia="宋体" w:hint="eastAsia"/>
          <w:sz w:val="19"/>
        </w:rPr>
      </w:pPr>
      <w:r>
        <w:rPr>
          <w:rFonts w:ascii="宋体" w:hAnsi="宋体" w:eastAsia="宋体" w:hint="eastAsia"/>
          <w:color w:val="231F20"/>
          <w:spacing w:val="-12"/>
          <w:sz w:val="19"/>
        </w:rPr>
        <w:t>状、躯体化、强迫症状、精神病性、敌对情绪等因子分 </w:t>
      </w:r>
      <w:r>
        <w:rPr>
          <w:rFonts w:ascii="宋体" w:hAnsi="宋体" w:eastAsia="宋体" w:hint="eastAsia"/>
          <w:color w:val="231F20"/>
          <w:spacing w:val="15"/>
          <w:sz w:val="19"/>
        </w:rPr>
        <w:t>明显低于对照组</w:t>
      </w:r>
      <w:r>
        <w:rPr>
          <w:color w:val="231F20"/>
          <w:spacing w:val="2"/>
          <w:sz w:val="19"/>
        </w:rPr>
        <w:t>,  </w:t>
      </w:r>
      <w:r>
        <w:rPr>
          <w:rFonts w:ascii="宋体" w:hAnsi="宋体" w:eastAsia="宋体" w:hint="eastAsia"/>
          <w:color w:val="231F20"/>
          <w:spacing w:val="16"/>
          <w:sz w:val="19"/>
        </w:rPr>
        <w:t>差异有显著性意义</w:t>
      </w:r>
      <w:r>
        <w:rPr>
          <w:color w:val="231F20"/>
          <w:sz w:val="21"/>
        </w:rPr>
        <w:t>(P&lt;0.05</w:t>
      </w:r>
      <w:r>
        <w:rPr>
          <w:rFonts w:ascii="宋体" w:hAnsi="宋体" w:eastAsia="宋体" w:hint="eastAsia"/>
          <w:color w:val="231F20"/>
          <w:sz w:val="19"/>
        </w:rPr>
        <w:t>—</w:t>
      </w:r>
      <w:r>
        <w:rPr>
          <w:color w:val="231F20"/>
          <w:sz w:val="21"/>
        </w:rPr>
        <w:t>0.01) </w:t>
      </w:r>
      <w:r>
        <w:rPr>
          <w:color w:val="231F20"/>
          <w:spacing w:val="-6"/>
          <w:w w:val="105"/>
          <w:sz w:val="21"/>
        </w:rPr>
        <w:t>(</w:t>
      </w:r>
      <w:r>
        <w:rPr>
          <w:rFonts w:ascii="宋体" w:hAnsi="宋体" w:eastAsia="宋体" w:hint="eastAsia"/>
          <w:color w:val="231F20"/>
          <w:spacing w:val="-21"/>
          <w:w w:val="105"/>
          <w:sz w:val="19"/>
        </w:rPr>
        <w:t>表 </w:t>
      </w:r>
      <w:r>
        <w:rPr>
          <w:color w:val="231F20"/>
          <w:spacing w:val="-3"/>
          <w:w w:val="105"/>
          <w:sz w:val="21"/>
        </w:rPr>
        <w:t>3)</w:t>
      </w:r>
      <w:r>
        <w:rPr>
          <w:rFonts w:ascii="宋体" w:hAnsi="宋体" w:eastAsia="宋体" w:hint="eastAsia"/>
          <w:color w:val="231F20"/>
          <w:w w:val="105"/>
          <w:sz w:val="19"/>
        </w:rPr>
        <w:t>。</w:t>
      </w:r>
    </w:p>
    <w:p>
      <w:pPr>
        <w:pStyle w:val="BodyText"/>
        <w:spacing w:before="6"/>
        <w:rPr>
          <w:sz w:val="9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270.799988pt,8.132188pt" to="273.999988pt,8.132188pt" stroked="true" strokeweight=".194pt" strokecolor="#231f20">
            <v:stroke dashstyle="solid"/>
            <w10:wrap type="topAndBottom"/>
          </v:line>
        </w:pict>
      </w:r>
    </w:p>
    <w:p>
      <w:pPr>
        <w:spacing w:before="0"/>
        <w:ind w:left="182" w:right="0" w:firstLine="0"/>
        <w:jc w:val="both"/>
        <w:rPr>
          <w:sz w:val="16"/>
        </w:rPr>
      </w:pPr>
      <w:r>
        <w:rPr>
          <w:rFonts w:ascii="宋体" w:hAnsi="宋体" w:eastAsia="宋体" w:hint="eastAsia"/>
          <w:color w:val="231F20"/>
          <w:w w:val="51"/>
          <w:sz w:val="16"/>
          <w:u w:val="single" w:color="231F20"/>
        </w:rPr>
        <w:t> </w:t>
      </w:r>
      <w:r>
        <w:rPr>
          <w:rFonts w:ascii="宋体" w:hAnsi="宋体" w:eastAsia="宋体" w:hint="eastAsia"/>
          <w:color w:val="231F20"/>
          <w:sz w:val="16"/>
          <w:u w:val="single" w:color="231F20"/>
        </w:rPr>
        <w:t>         </w:t>
      </w:r>
      <w:r>
        <w:rPr>
          <w:rFonts w:ascii="宋体" w:hAnsi="宋体" w:eastAsia="宋体" w:hint="eastAsia"/>
          <w:color w:val="231F20"/>
          <w:spacing w:val="16"/>
          <w:sz w:val="16"/>
          <w:u w:val="single" w:color="231F20"/>
        </w:rPr>
        <w:t> </w:t>
      </w:r>
      <w:r>
        <w:rPr>
          <w:rFonts w:ascii="宋体" w:hAnsi="宋体" w:eastAsia="宋体" w:hint="eastAsia"/>
          <w:color w:val="231F20"/>
          <w:w w:val="103"/>
          <w:sz w:val="16"/>
          <w:u w:val="single" w:color="231F20"/>
        </w:rPr>
        <w:t>表</w:t>
      </w:r>
      <w:r>
        <w:rPr>
          <w:rFonts w:ascii="宋体" w:hAnsi="宋体" w:eastAsia="宋体" w:hint="eastAsia"/>
          <w:color w:val="231F20"/>
          <w:spacing w:val="-28"/>
          <w:sz w:val="16"/>
          <w:u w:val="single" w:color="231F20"/>
        </w:rPr>
        <w:t> </w:t>
      </w:r>
      <w:r>
        <w:rPr>
          <w:color w:val="231F20"/>
          <w:w w:val="99"/>
          <w:sz w:val="18"/>
          <w:u w:val="single" w:color="231F20"/>
        </w:rPr>
        <w:t>3</w:t>
      </w:r>
      <w:r>
        <w:rPr>
          <w:color w:val="231F20"/>
          <w:spacing w:val="1"/>
          <w:sz w:val="18"/>
          <w:u w:val="single" w:color="231F20"/>
        </w:rPr>
        <w:t>    </w:t>
      </w:r>
      <w:r>
        <w:rPr>
          <w:rFonts w:ascii="宋体" w:hAnsi="宋体" w:eastAsia="宋体" w:hint="eastAsia"/>
          <w:color w:val="231F20"/>
          <w:spacing w:val="10"/>
          <w:w w:val="103"/>
          <w:sz w:val="16"/>
          <w:u w:val="single" w:color="231F20"/>
        </w:rPr>
        <w:t>干预前后两组</w:t>
      </w:r>
      <w:r>
        <w:rPr>
          <w:rFonts w:ascii="宋体" w:hAnsi="宋体" w:eastAsia="宋体" w:hint="eastAsia"/>
          <w:color w:val="231F20"/>
          <w:spacing w:val="-28"/>
          <w:sz w:val="16"/>
          <w:u w:val="single" w:color="231F20"/>
        </w:rPr>
        <w:t> </w:t>
      </w:r>
      <w:r>
        <w:rPr>
          <w:color w:val="231F20"/>
          <w:spacing w:val="-3"/>
          <w:w w:val="99"/>
          <w:sz w:val="18"/>
          <w:u w:val="single" w:color="231F20"/>
        </w:rPr>
        <w:t>S</w:t>
      </w:r>
      <w:r>
        <w:rPr>
          <w:color w:val="231F20"/>
          <w:spacing w:val="8"/>
          <w:w w:val="99"/>
          <w:sz w:val="18"/>
          <w:u w:val="single" w:color="231F20"/>
        </w:rPr>
        <w:t>C</w:t>
      </w:r>
      <w:r>
        <w:rPr>
          <w:color w:val="231F20"/>
          <w:spacing w:val="9"/>
          <w:w w:val="99"/>
          <w:sz w:val="18"/>
          <w:u w:val="single" w:color="231F20"/>
        </w:rPr>
        <w:t>L</w:t>
      </w:r>
      <w:r>
        <w:rPr>
          <w:color w:val="231F20"/>
          <w:w w:val="99"/>
          <w:sz w:val="18"/>
          <w:u w:val="single" w:color="231F20"/>
        </w:rPr>
        <w:t>-</w:t>
      </w:r>
      <w:r>
        <w:rPr>
          <w:color w:val="231F20"/>
          <w:spacing w:val="-4"/>
          <w:sz w:val="18"/>
          <w:u w:val="single" w:color="231F20"/>
        </w:rPr>
        <w:t> </w:t>
      </w:r>
      <w:r>
        <w:rPr>
          <w:color w:val="231F20"/>
          <w:w w:val="99"/>
          <w:sz w:val="18"/>
          <w:u w:val="single" w:color="231F20"/>
        </w:rPr>
        <w:t>90</w:t>
      </w:r>
      <w:r>
        <w:rPr>
          <w:color w:val="231F20"/>
          <w:spacing w:val="5"/>
          <w:sz w:val="18"/>
          <w:u w:val="single" w:color="231F20"/>
        </w:rPr>
        <w:t> </w:t>
      </w:r>
      <w:r>
        <w:rPr>
          <w:rFonts w:ascii="宋体" w:hAnsi="宋体" w:eastAsia="宋体" w:hint="eastAsia"/>
          <w:color w:val="231F20"/>
          <w:spacing w:val="9"/>
          <w:w w:val="103"/>
          <w:sz w:val="16"/>
          <w:u w:val="single" w:color="231F20"/>
        </w:rPr>
        <w:t>评分比较</w:t>
      </w:r>
      <w:r>
        <w:rPr>
          <w:rFonts w:ascii="宋体" w:hAnsi="宋体" w:eastAsia="宋体" w:hint="eastAsia"/>
          <w:color w:val="231F20"/>
          <w:spacing w:val="-6"/>
          <w:sz w:val="16"/>
          <w:u w:val="single" w:color="231F20"/>
        </w:rPr>
        <w:t>     </w:t>
      </w:r>
      <w:r>
        <w:rPr>
          <w:color w:val="231F20"/>
          <w:w w:val="103"/>
          <w:sz w:val="16"/>
          <w:u w:val="single" w:color="231F20"/>
        </w:rPr>
        <w:t>(</w:t>
      </w:r>
      <w:r>
        <w:rPr>
          <w:color w:val="231F20"/>
          <w:spacing w:val="-12"/>
          <w:sz w:val="16"/>
          <w:u w:val="single" w:color="231F20"/>
        </w:rPr>
        <w:t> </w:t>
      </w:r>
      <w:r>
        <w:rPr>
          <w:color w:val="231F20"/>
          <w:spacing w:val="-10"/>
          <w:w w:val="99"/>
          <w:sz w:val="18"/>
          <w:u w:val="single" w:color="231F20"/>
        </w:rPr>
        <w:t>x</w:t>
      </w:r>
      <w:r>
        <w:rPr>
          <w:rFonts w:ascii="宋体" w:hAnsi="宋体" w:eastAsia="宋体" w:hint="eastAsia"/>
          <w:color w:val="231F20"/>
          <w:spacing w:val="-82"/>
          <w:w w:val="99"/>
          <w:sz w:val="18"/>
          <w:u w:val="single" w:color="231F20"/>
        </w:rPr>
        <w:t>±</w:t>
      </w:r>
      <w:r>
        <w:rPr>
          <w:color w:val="231F20"/>
          <w:spacing w:val="4"/>
          <w:w w:val="99"/>
          <w:sz w:val="18"/>
          <w:u w:val="single" w:color="231F20"/>
        </w:rPr>
        <w:t>s</w:t>
      </w:r>
      <w:r>
        <w:rPr>
          <w:color w:val="231F20"/>
          <w:w w:val="103"/>
          <w:sz w:val="16"/>
          <w:u w:val="single" w:color="231F20"/>
        </w:rPr>
        <w:t>)</w:t>
      </w:r>
    </w:p>
    <w:p>
      <w:pPr>
        <w:tabs>
          <w:tab w:pos="3613" w:val="left" w:leader="none"/>
        </w:tabs>
        <w:spacing w:before="41"/>
        <w:ind w:left="1654" w:right="0" w:firstLine="0"/>
        <w:jc w:val="left"/>
        <w:rPr>
          <w:rFonts w:ascii="宋体" w:eastAsia="宋体" w:hint="eastAsia"/>
          <w:sz w:val="14"/>
        </w:rPr>
      </w:pPr>
      <w:r>
        <w:rPr/>
        <w:pict>
          <v:line style="position:absolute;mso-position-horizontal-relative:page;mso-position-vertical-relative:paragraph;z-index:251666432" from="94.900002pt,12.655725pt" to="187.900002pt,12.655725pt" stroked="true" strokeweight=".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7456" from="191.5pt,12.655725pt" to="287.1pt,12.655725pt" stroked="true" strokeweight=".3pt" strokecolor="#231f20">
            <v:stroke dashstyle="solid"/>
            <w10:wrap type="none"/>
          </v:line>
        </w:pic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干预</w:t>
      </w:r>
      <w:r>
        <w:rPr>
          <w:rFonts w:ascii="宋体" w:eastAsia="宋体" w:hint="eastAsia"/>
          <w:color w:val="231F20"/>
          <w:w w:val="105"/>
          <w:sz w:val="14"/>
        </w:rPr>
        <w:t>前</w:t>
        <w:tab/>
      </w:r>
      <w:r>
        <w:rPr>
          <w:rFonts w:ascii="宋体" w:eastAsia="宋体" w:hint="eastAsia"/>
          <w:color w:val="231F20"/>
          <w:spacing w:val="11"/>
          <w:w w:val="105"/>
          <w:sz w:val="14"/>
        </w:rPr>
        <w:t>干预</w:t>
      </w:r>
      <w:r>
        <w:rPr>
          <w:rFonts w:ascii="宋体" w:eastAsia="宋体" w:hint="eastAsia"/>
          <w:color w:val="231F20"/>
          <w:w w:val="105"/>
          <w:sz w:val="14"/>
        </w:rPr>
        <w:t>后</w:t>
      </w:r>
    </w:p>
    <w:p>
      <w:pPr>
        <w:spacing w:line="302" w:lineRule="auto" w:before="124"/>
        <w:ind w:left="181" w:right="201" w:firstLine="6"/>
        <w:jc w:val="both"/>
        <w:rPr>
          <w:rFonts w:ascii="宋体" w:eastAsia="宋体" w:hint="eastAsia"/>
          <w:sz w:val="19"/>
        </w:rPr>
      </w:pPr>
      <w:r>
        <w:rPr/>
        <w:br w:type="column"/>
      </w:r>
      <w:r>
        <w:rPr>
          <w:rFonts w:ascii="宋体" w:eastAsia="宋体" w:hint="eastAsia"/>
          <w:color w:val="231F20"/>
          <w:w w:val="105"/>
          <w:sz w:val="19"/>
        </w:rPr>
        <w:t>效率为 </w:t>
      </w:r>
      <w:r>
        <w:rPr>
          <w:color w:val="231F20"/>
          <w:w w:val="105"/>
          <w:sz w:val="21"/>
        </w:rPr>
        <w:t>29.63%</w:t>
      </w:r>
      <w:r>
        <w:rPr>
          <w:color w:val="231F20"/>
          <w:w w:val="105"/>
          <w:sz w:val="19"/>
        </w:rPr>
        <w:t>, </w:t>
      </w:r>
      <w:r>
        <w:rPr>
          <w:rFonts w:ascii="宋体" w:eastAsia="宋体" w:hint="eastAsia"/>
          <w:color w:val="231F20"/>
          <w:w w:val="105"/>
          <w:sz w:val="19"/>
        </w:rPr>
        <w:t>其中总有效例数为 </w:t>
      </w:r>
      <w:r>
        <w:rPr>
          <w:color w:val="231F20"/>
          <w:w w:val="105"/>
          <w:sz w:val="21"/>
        </w:rPr>
        <w:t>24 </w:t>
      </w:r>
      <w:r>
        <w:rPr>
          <w:rFonts w:ascii="宋体" w:eastAsia="宋体" w:hint="eastAsia"/>
          <w:color w:val="231F20"/>
          <w:w w:val="105"/>
          <w:sz w:val="19"/>
        </w:rPr>
        <w:t>例</w:t>
      </w:r>
      <w:r>
        <w:rPr>
          <w:color w:val="231F20"/>
          <w:w w:val="105"/>
          <w:sz w:val="19"/>
        </w:rPr>
        <w:t>; </w:t>
      </w:r>
      <w:r>
        <w:rPr>
          <w:rFonts w:ascii="宋体" w:eastAsia="宋体" w:hint="eastAsia"/>
          <w:color w:val="231F20"/>
          <w:w w:val="105"/>
          <w:sz w:val="19"/>
        </w:rPr>
        <w:t>无效 </w:t>
      </w:r>
      <w:r>
        <w:rPr>
          <w:color w:val="231F20"/>
          <w:w w:val="105"/>
          <w:sz w:val="21"/>
        </w:rPr>
        <w:t>57 </w:t>
      </w:r>
      <w:r>
        <w:rPr>
          <w:rFonts w:ascii="宋体" w:eastAsia="宋体" w:hint="eastAsia"/>
          <w:color w:val="231F20"/>
          <w:w w:val="105"/>
          <w:sz w:val="19"/>
        </w:rPr>
        <w:t>例</w:t>
      </w:r>
      <w:r>
        <w:rPr>
          <w:color w:val="231F20"/>
          <w:w w:val="105"/>
          <w:sz w:val="19"/>
        </w:rPr>
        <w:t>; </w:t>
      </w:r>
      <w:r>
        <w:rPr>
          <w:rFonts w:ascii="宋体" w:eastAsia="宋体" w:hint="eastAsia"/>
          <w:color w:val="231F20"/>
          <w:w w:val="105"/>
          <w:sz w:val="19"/>
        </w:rPr>
        <w:t>有效 </w:t>
      </w:r>
      <w:r>
        <w:rPr>
          <w:color w:val="231F20"/>
          <w:w w:val="105"/>
          <w:sz w:val="21"/>
        </w:rPr>
        <w:t>22 </w:t>
      </w:r>
      <w:r>
        <w:rPr>
          <w:rFonts w:ascii="宋体" w:eastAsia="宋体" w:hint="eastAsia"/>
          <w:color w:val="231F20"/>
          <w:w w:val="105"/>
          <w:sz w:val="19"/>
        </w:rPr>
        <w:t>例</w:t>
      </w:r>
      <w:r>
        <w:rPr>
          <w:color w:val="231F20"/>
          <w:w w:val="105"/>
          <w:sz w:val="19"/>
        </w:rPr>
        <w:t>; </w:t>
      </w:r>
      <w:r>
        <w:rPr>
          <w:rFonts w:ascii="宋体" w:eastAsia="宋体" w:hint="eastAsia"/>
          <w:color w:val="231F20"/>
          <w:w w:val="105"/>
          <w:sz w:val="19"/>
        </w:rPr>
        <w:t>显效 </w:t>
      </w:r>
      <w:r>
        <w:rPr>
          <w:color w:val="231F20"/>
          <w:w w:val="105"/>
          <w:sz w:val="21"/>
        </w:rPr>
        <w:t>2 </w:t>
      </w:r>
      <w:r>
        <w:rPr>
          <w:rFonts w:ascii="宋体" w:eastAsia="宋体" w:hint="eastAsia"/>
          <w:color w:val="231F20"/>
          <w:w w:val="105"/>
          <w:sz w:val="19"/>
        </w:rPr>
        <w:t>例。干预组总有效率为</w:t>
      </w:r>
      <w:r>
        <w:rPr>
          <w:color w:val="231F20"/>
          <w:w w:val="105"/>
          <w:sz w:val="21"/>
        </w:rPr>
        <w:t>50.62%</w:t>
      </w:r>
      <w:r>
        <w:rPr>
          <w:color w:val="231F20"/>
          <w:w w:val="105"/>
          <w:sz w:val="19"/>
        </w:rPr>
        <w:t>, </w:t>
      </w:r>
      <w:r>
        <w:rPr>
          <w:rFonts w:ascii="宋体" w:eastAsia="宋体" w:hint="eastAsia"/>
          <w:color w:val="231F20"/>
          <w:w w:val="105"/>
          <w:sz w:val="19"/>
        </w:rPr>
        <w:t>其中总有效例数为 </w:t>
      </w:r>
      <w:r>
        <w:rPr>
          <w:color w:val="231F20"/>
          <w:w w:val="105"/>
          <w:sz w:val="21"/>
        </w:rPr>
        <w:t>41 </w:t>
      </w:r>
      <w:r>
        <w:rPr>
          <w:rFonts w:ascii="宋体" w:eastAsia="宋体" w:hint="eastAsia"/>
          <w:color w:val="231F20"/>
          <w:w w:val="105"/>
          <w:sz w:val="19"/>
        </w:rPr>
        <w:t>例</w:t>
      </w:r>
      <w:r>
        <w:rPr>
          <w:color w:val="231F20"/>
          <w:w w:val="105"/>
          <w:sz w:val="19"/>
        </w:rPr>
        <w:t>; </w:t>
      </w:r>
      <w:r>
        <w:rPr>
          <w:rFonts w:ascii="宋体" w:eastAsia="宋体" w:hint="eastAsia"/>
          <w:color w:val="231F20"/>
          <w:w w:val="105"/>
          <w:sz w:val="19"/>
        </w:rPr>
        <w:t>无效 </w:t>
      </w:r>
      <w:r>
        <w:rPr>
          <w:color w:val="231F20"/>
          <w:w w:val="105"/>
          <w:sz w:val="21"/>
        </w:rPr>
        <w:t>40 </w:t>
      </w:r>
      <w:r>
        <w:rPr>
          <w:rFonts w:ascii="宋体" w:eastAsia="宋体" w:hint="eastAsia"/>
          <w:color w:val="231F20"/>
          <w:w w:val="105"/>
          <w:sz w:val="19"/>
        </w:rPr>
        <w:t>例</w:t>
      </w:r>
      <w:r>
        <w:rPr>
          <w:color w:val="231F20"/>
          <w:w w:val="105"/>
          <w:sz w:val="19"/>
        </w:rPr>
        <w:t>; </w:t>
      </w:r>
      <w:r>
        <w:rPr>
          <w:rFonts w:ascii="宋体" w:eastAsia="宋体" w:hint="eastAsia"/>
          <w:color w:val="231F20"/>
          <w:w w:val="105"/>
          <w:sz w:val="19"/>
        </w:rPr>
        <w:t>有效</w:t>
      </w:r>
    </w:p>
    <w:p>
      <w:pPr>
        <w:spacing w:line="292" w:lineRule="auto" w:before="0"/>
        <w:ind w:left="187" w:right="206" w:hanging="7"/>
        <w:jc w:val="both"/>
        <w:rPr>
          <w:rFonts w:ascii="宋体" w:hAnsi="宋体" w:eastAsia="宋体" w:hint="eastAsia"/>
          <w:sz w:val="19"/>
        </w:rPr>
      </w:pPr>
      <w:r>
        <w:rPr>
          <w:color w:val="231F20"/>
          <w:w w:val="99"/>
          <w:sz w:val="21"/>
        </w:rPr>
        <w:t>35</w:t>
      </w:r>
      <w:r>
        <w:rPr>
          <w:color w:val="231F20"/>
          <w:sz w:val="21"/>
        </w:rPr>
        <w:t> </w:t>
      </w:r>
      <w:r>
        <w:rPr>
          <w:rFonts w:ascii="宋体" w:hAnsi="宋体" w:eastAsia="宋体" w:hint="eastAsia"/>
          <w:color w:val="231F20"/>
          <w:spacing w:val="15"/>
          <w:w w:val="104"/>
          <w:sz w:val="19"/>
        </w:rPr>
        <w:t>例</w:t>
      </w:r>
      <w:r>
        <w:rPr>
          <w:color w:val="231F20"/>
          <w:w w:val="104"/>
          <w:sz w:val="19"/>
        </w:rPr>
        <w:t>;</w:t>
      </w:r>
      <w:r>
        <w:rPr>
          <w:color w:val="231F20"/>
          <w:sz w:val="19"/>
        </w:rPr>
        <w:t> </w:t>
      </w:r>
      <w:r>
        <w:rPr>
          <w:rFonts w:ascii="宋体" w:hAnsi="宋体" w:eastAsia="宋体" w:hint="eastAsia"/>
          <w:color w:val="231F20"/>
          <w:spacing w:val="7"/>
          <w:w w:val="104"/>
          <w:sz w:val="19"/>
        </w:rPr>
        <w:t>显效</w:t>
      </w:r>
      <w:r>
        <w:rPr>
          <w:rFonts w:ascii="宋体" w:hAnsi="宋体" w:eastAsia="宋体" w:hint="eastAsia"/>
          <w:color w:val="231F20"/>
          <w:spacing w:val="7"/>
          <w:sz w:val="19"/>
        </w:rPr>
        <w:t> </w:t>
      </w:r>
      <w:r>
        <w:rPr>
          <w:color w:val="231F20"/>
          <w:w w:val="99"/>
          <w:sz w:val="21"/>
        </w:rPr>
        <w:t>6</w:t>
      </w:r>
      <w:r>
        <w:rPr>
          <w:color w:val="231F20"/>
          <w:sz w:val="21"/>
        </w:rPr>
        <w:t> </w:t>
      </w:r>
      <w:r>
        <w:rPr>
          <w:rFonts w:ascii="宋体" w:hAnsi="宋体" w:eastAsia="宋体" w:hint="eastAsia"/>
          <w:color w:val="231F20"/>
          <w:spacing w:val="15"/>
          <w:w w:val="104"/>
          <w:sz w:val="19"/>
        </w:rPr>
        <w:t>例</w:t>
      </w:r>
      <w:r>
        <w:rPr>
          <w:color w:val="231F20"/>
          <w:w w:val="104"/>
          <w:sz w:val="19"/>
        </w:rPr>
        <w:t>,</w:t>
      </w:r>
      <w:r>
        <w:rPr>
          <w:color w:val="231F20"/>
          <w:sz w:val="19"/>
        </w:rPr>
        <w:t> </w:t>
      </w:r>
      <w:r>
        <w:rPr>
          <w:rFonts w:ascii="宋体" w:hAnsi="宋体" w:eastAsia="宋体" w:hint="eastAsia"/>
          <w:color w:val="231F20"/>
          <w:spacing w:val="17"/>
          <w:w w:val="104"/>
          <w:sz w:val="19"/>
        </w:rPr>
        <w:t>经卡方检验</w:t>
      </w:r>
      <w:r>
        <w:rPr>
          <w:color w:val="231F20"/>
          <w:w w:val="104"/>
          <w:sz w:val="19"/>
        </w:rPr>
        <w:t>,</w:t>
      </w:r>
      <w:r>
        <w:rPr>
          <w:color w:val="231F20"/>
          <w:sz w:val="19"/>
        </w:rPr>
        <w:t> 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χ</w:t>
      </w:r>
      <w:r>
        <w:rPr>
          <w:color w:val="231F20"/>
          <w:spacing w:val="-1"/>
          <w:w w:val="98"/>
          <w:position w:val="8"/>
          <w:sz w:val="12"/>
        </w:rPr>
        <w:t>2</w:t>
      </w:r>
      <w:r>
        <w:rPr>
          <w:color w:val="231F20"/>
          <w:spacing w:val="-4"/>
          <w:w w:val="99"/>
          <w:sz w:val="21"/>
        </w:rPr>
        <w:t>=</w:t>
      </w:r>
      <w:r>
        <w:rPr>
          <w:color w:val="231F20"/>
          <w:w w:val="99"/>
          <w:sz w:val="21"/>
        </w:rPr>
        <w:t>7.42</w:t>
      </w:r>
      <w:r>
        <w:rPr>
          <w:color w:val="231F20"/>
          <w:spacing w:val="5"/>
          <w:w w:val="99"/>
          <w:sz w:val="21"/>
        </w:rPr>
        <w:t>6</w:t>
      </w:r>
      <w:r>
        <w:rPr>
          <w:color w:val="231F20"/>
          <w:w w:val="104"/>
          <w:sz w:val="19"/>
        </w:rPr>
        <w:t>,</w:t>
      </w:r>
      <w:r>
        <w:rPr>
          <w:color w:val="231F20"/>
          <w:sz w:val="19"/>
        </w:rPr>
        <w:t> </w:t>
      </w:r>
      <w:r>
        <w:rPr>
          <w:color w:val="231F20"/>
          <w:spacing w:val="3"/>
          <w:w w:val="99"/>
          <w:sz w:val="21"/>
        </w:rPr>
        <w:t>P</w:t>
      </w:r>
      <w:r>
        <w:rPr>
          <w:color w:val="231F20"/>
          <w:spacing w:val="-4"/>
          <w:w w:val="99"/>
          <w:sz w:val="21"/>
        </w:rPr>
        <w:t>&lt;</w:t>
      </w:r>
      <w:r>
        <w:rPr>
          <w:color w:val="231F20"/>
          <w:w w:val="99"/>
          <w:sz w:val="21"/>
        </w:rPr>
        <w:t>0.00</w:t>
      </w:r>
      <w:r>
        <w:rPr>
          <w:color w:val="231F20"/>
          <w:spacing w:val="6"/>
          <w:w w:val="99"/>
          <w:sz w:val="21"/>
        </w:rPr>
        <w:t>6</w:t>
      </w:r>
      <w:r>
        <w:rPr>
          <w:color w:val="231F20"/>
          <w:w w:val="104"/>
          <w:sz w:val="19"/>
        </w:rPr>
        <w:t>,</w:t>
      </w:r>
      <w:r>
        <w:rPr>
          <w:color w:val="231F20"/>
          <w:sz w:val="19"/>
        </w:rPr>
        <w:t> </w:t>
      </w:r>
      <w:r>
        <w:rPr>
          <w:rFonts w:ascii="宋体" w:hAnsi="宋体" w:eastAsia="宋体" w:hint="eastAsia"/>
          <w:color w:val="231F20"/>
          <w:w w:val="104"/>
          <w:sz w:val="19"/>
        </w:rPr>
        <w:t>结</w:t>
      </w:r>
      <w:r>
        <w:rPr>
          <w:rFonts w:ascii="宋体" w:hAnsi="宋体" w:eastAsia="宋体" w:hint="eastAsia"/>
          <w:color w:val="231F20"/>
          <w:spacing w:val="10"/>
          <w:w w:val="105"/>
          <w:sz w:val="19"/>
        </w:rPr>
        <w:t>果有显著性差异</w:t>
      </w:r>
      <w:r>
        <w:rPr>
          <w:color w:val="231F20"/>
          <w:spacing w:val="-6"/>
          <w:w w:val="105"/>
          <w:sz w:val="21"/>
        </w:rPr>
        <w:t>(</w:t>
      </w:r>
      <w:r>
        <w:rPr>
          <w:rFonts w:ascii="宋体" w:hAnsi="宋体" w:eastAsia="宋体" w:hint="eastAsia"/>
          <w:color w:val="231F20"/>
          <w:spacing w:val="-22"/>
          <w:w w:val="105"/>
          <w:sz w:val="19"/>
        </w:rPr>
        <w:t>表 </w:t>
      </w:r>
      <w:r>
        <w:rPr>
          <w:color w:val="231F20"/>
          <w:spacing w:val="-3"/>
          <w:w w:val="105"/>
          <w:sz w:val="21"/>
        </w:rPr>
        <w:t>5)</w:t>
      </w:r>
      <w:r>
        <w:rPr>
          <w:rFonts w:ascii="宋体" w:hAnsi="宋体" w:eastAsia="宋体" w:hint="eastAsia"/>
          <w:color w:val="231F20"/>
          <w:w w:val="105"/>
          <w:sz w:val="19"/>
        </w:rPr>
        <w:t>。</w:t>
      </w:r>
    </w:p>
    <w:p>
      <w:pPr>
        <w:spacing w:after="0" w:line="292" w:lineRule="auto"/>
        <w:jc w:val="both"/>
        <w:rPr>
          <w:rFonts w:ascii="宋体" w:hAnsi="宋体" w:eastAsia="宋体" w:hint="eastAsia"/>
          <w:sz w:val="19"/>
        </w:rPr>
        <w:sectPr>
          <w:type w:val="continuous"/>
          <w:pgSz w:w="11970" w:h="16900"/>
          <w:pgMar w:top="980" w:bottom="540" w:left="940" w:right="980"/>
          <w:cols w:num="2" w:equalWidth="0">
            <w:col w:w="4855" w:space="185"/>
            <w:col w:w="5010"/>
          </w:cols>
        </w:sectPr>
      </w:pPr>
    </w:p>
    <w:p>
      <w:pPr>
        <w:tabs>
          <w:tab w:pos="1190" w:val="left" w:leader="none"/>
        </w:tabs>
        <w:spacing w:line="194" w:lineRule="exact" w:before="0"/>
        <w:ind w:left="41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231F20"/>
          <w:spacing w:val="11"/>
          <w:w w:val="105"/>
          <w:position w:val="4"/>
          <w:sz w:val="14"/>
        </w:rPr>
        <w:t>项</w:t>
      </w:r>
      <w:r>
        <w:rPr>
          <w:rFonts w:ascii="宋体" w:eastAsia="宋体" w:hint="eastAsia"/>
          <w:color w:val="231F20"/>
          <w:w w:val="105"/>
          <w:position w:val="4"/>
          <w:sz w:val="14"/>
        </w:rPr>
        <w:t>目</w:t>
        <w:tab/>
      </w:r>
      <w:r>
        <w:rPr>
          <w:rFonts w:ascii="宋体" w:eastAsia="宋体" w:hint="eastAsia"/>
          <w:color w:val="231F20"/>
          <w:spacing w:val="11"/>
          <w:w w:val="105"/>
          <w:sz w:val="14"/>
        </w:rPr>
        <w:t>对照</w:t>
      </w:r>
      <w:r>
        <w:rPr>
          <w:rFonts w:ascii="宋体" w:eastAsia="宋体" w:hint="eastAsia"/>
          <w:color w:val="231F20"/>
          <w:spacing w:val="-18"/>
          <w:w w:val="105"/>
          <w:sz w:val="14"/>
        </w:rPr>
        <w:t>组</w:t>
      </w:r>
    </w:p>
    <w:p>
      <w:pPr>
        <w:spacing w:line="171" w:lineRule="exact" w:before="0"/>
        <w:ind w:left="0" w:right="13" w:firstLine="0"/>
        <w:jc w:val="right"/>
        <w:rPr>
          <w:sz w:val="14"/>
        </w:rPr>
      </w:pPr>
      <w:r>
        <w:rPr>
          <w:color w:val="231F20"/>
          <w:w w:val="105"/>
          <w:sz w:val="14"/>
        </w:rPr>
        <w:t>(</w:t>
      </w:r>
      <w:r>
        <w:rPr>
          <w:color w:val="231F20"/>
          <w:spacing w:val="-29"/>
          <w:w w:val="105"/>
          <w:sz w:val="14"/>
        </w:rPr>
        <w:t> </w:t>
      </w:r>
      <w:r>
        <w:rPr>
          <w:color w:val="231F20"/>
          <w:w w:val="105"/>
          <w:sz w:val="16"/>
        </w:rPr>
        <w:t>n=81</w:t>
      </w:r>
      <w:r>
        <w:rPr>
          <w:color w:val="231F20"/>
          <w:w w:val="105"/>
          <w:sz w:val="14"/>
        </w:rPr>
        <w:t>)</w:t>
      </w:r>
    </w:p>
    <w:p>
      <w:pPr>
        <w:spacing w:line="167" w:lineRule="exact" w:before="27"/>
        <w:ind w:left="420" w:right="0" w:firstLine="0"/>
        <w:jc w:val="lef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231F20"/>
          <w:spacing w:val="7"/>
          <w:w w:val="105"/>
          <w:sz w:val="14"/>
        </w:rPr>
        <w:t>干预组</w:t>
      </w:r>
    </w:p>
    <w:p>
      <w:pPr>
        <w:spacing w:line="171" w:lineRule="exact" w:before="0"/>
        <w:ind w:left="416" w:right="0" w:firstLine="0"/>
        <w:jc w:val="left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6.304504pt;margin-top:16.795597pt;width:15.35pt;height:8.450pt;mso-position-horizontal-relative:page;mso-position-vertical-relative:paragraph;z-index:-252556288" type="#_x0000_t202" filled="false" stroked="false">
            <v:textbox inset="0,0,0,0">
              <w:txbxContent>
                <w:p>
                  <w:pPr>
                    <w:spacing w:line="166" w:lineRule="exact" w:before="0"/>
                    <w:ind w:left="0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color w:val="231F20"/>
                      <w:w w:val="105"/>
                      <w:sz w:val="14"/>
                    </w:rPr>
                    <w:t>例数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  <w:sz w:val="14"/>
        </w:rPr>
        <w:t>(</w:t>
      </w:r>
      <w:r>
        <w:rPr>
          <w:color w:val="231F20"/>
          <w:spacing w:val="-29"/>
          <w:w w:val="105"/>
          <w:sz w:val="14"/>
        </w:rPr>
        <w:t> </w:t>
      </w:r>
      <w:r>
        <w:rPr>
          <w:color w:val="231F20"/>
          <w:w w:val="105"/>
          <w:sz w:val="16"/>
        </w:rPr>
        <w:t>n=81</w:t>
      </w:r>
      <w:r>
        <w:rPr>
          <w:color w:val="231F20"/>
          <w:w w:val="105"/>
          <w:sz w:val="14"/>
        </w:rPr>
        <w:t>)</w:t>
      </w:r>
    </w:p>
    <w:p>
      <w:pPr>
        <w:spacing w:line="167" w:lineRule="exact" w:before="27"/>
        <w:ind w:left="420" w:right="0" w:firstLine="0"/>
        <w:jc w:val="lef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231F20"/>
          <w:spacing w:val="1"/>
          <w:w w:val="105"/>
          <w:sz w:val="14"/>
        </w:rPr>
        <w:t>对照组</w:t>
      </w:r>
    </w:p>
    <w:p>
      <w:pPr>
        <w:spacing w:line="171" w:lineRule="exact" w:before="0"/>
        <w:ind w:left="416" w:right="0" w:firstLine="0"/>
        <w:jc w:val="left"/>
        <w:rPr>
          <w:sz w:val="14"/>
        </w:rPr>
      </w:pPr>
      <w:r>
        <w:rPr>
          <w:color w:val="231F20"/>
          <w:w w:val="105"/>
          <w:sz w:val="14"/>
        </w:rPr>
        <w:t>(</w:t>
      </w:r>
      <w:r>
        <w:rPr>
          <w:color w:val="231F20"/>
          <w:spacing w:val="-29"/>
          <w:w w:val="105"/>
          <w:sz w:val="14"/>
        </w:rPr>
        <w:t> </w:t>
      </w:r>
      <w:r>
        <w:rPr>
          <w:color w:val="231F20"/>
          <w:w w:val="105"/>
          <w:sz w:val="16"/>
        </w:rPr>
        <w:t>n=81</w:t>
      </w:r>
      <w:r>
        <w:rPr>
          <w:color w:val="231F20"/>
          <w:w w:val="105"/>
          <w:sz w:val="14"/>
        </w:rPr>
        <w:t>)</w:t>
      </w:r>
    </w:p>
    <w:p>
      <w:pPr>
        <w:spacing w:line="167" w:lineRule="exact" w:before="27"/>
        <w:ind w:left="420" w:right="0" w:firstLine="0"/>
        <w:jc w:val="lef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231F20"/>
          <w:spacing w:val="7"/>
          <w:w w:val="105"/>
          <w:sz w:val="14"/>
        </w:rPr>
        <w:t>干预组</w:t>
      </w:r>
    </w:p>
    <w:p>
      <w:pPr>
        <w:spacing w:line="171" w:lineRule="exact" w:before="0"/>
        <w:ind w:left="416" w:right="0" w:firstLine="0"/>
        <w:jc w:val="left"/>
        <w:rPr>
          <w:sz w:val="14"/>
        </w:rPr>
      </w:pPr>
      <w:r>
        <w:rPr>
          <w:color w:val="231F20"/>
          <w:w w:val="105"/>
          <w:sz w:val="14"/>
        </w:rPr>
        <w:t>(</w:t>
      </w:r>
      <w:r>
        <w:rPr>
          <w:color w:val="231F20"/>
          <w:spacing w:val="-29"/>
          <w:w w:val="105"/>
          <w:sz w:val="14"/>
        </w:rPr>
        <w:t> </w:t>
      </w:r>
      <w:r>
        <w:rPr>
          <w:color w:val="231F20"/>
          <w:w w:val="105"/>
          <w:sz w:val="16"/>
        </w:rPr>
        <w:t>n=81</w:t>
      </w:r>
      <w:r>
        <w:rPr>
          <w:color w:val="231F20"/>
          <w:w w:val="105"/>
          <w:sz w:val="14"/>
        </w:rPr>
        <w:t>)</w:t>
      </w:r>
    </w:p>
    <w:p>
      <w:pPr>
        <w:tabs>
          <w:tab w:pos="880" w:val="left" w:leader="none"/>
          <w:tab w:pos="5036" w:val="left" w:leader="none"/>
        </w:tabs>
        <w:spacing w:before="82"/>
        <w:ind w:left="416" w:right="0" w:firstLine="0"/>
        <w:jc w:val="left"/>
        <w:rPr>
          <w:rFonts w:ascii="宋体" w:eastAsia="宋体" w:hint="eastAsia"/>
          <w:sz w:val="16"/>
        </w:rPr>
      </w:pPr>
      <w:r>
        <w:rPr/>
        <w:br w:type="column"/>
      </w:r>
      <w:r>
        <w:rPr>
          <w:rFonts w:ascii="宋体" w:eastAsia="宋体" w:hint="eastAsia"/>
          <w:color w:val="231F20"/>
          <w:w w:val="51"/>
          <w:sz w:val="16"/>
          <w:u w:val="single" w:color="231F20"/>
        </w:rPr>
        <w:t> </w:t>
      </w:r>
      <w:r>
        <w:rPr>
          <w:rFonts w:ascii="宋体" w:eastAsia="宋体" w:hint="eastAsia"/>
          <w:color w:val="231F20"/>
          <w:sz w:val="16"/>
          <w:u w:val="single" w:color="231F20"/>
        </w:rPr>
        <w:tab/>
        <w:t>表</w:t>
      </w:r>
      <w:r>
        <w:rPr>
          <w:rFonts w:ascii="宋体" w:eastAsia="宋体" w:hint="eastAsia"/>
          <w:color w:val="231F20"/>
          <w:spacing w:val="-19"/>
          <w:sz w:val="16"/>
          <w:u w:val="single" w:color="231F20"/>
        </w:rPr>
        <w:t> </w:t>
      </w:r>
      <w:r>
        <w:rPr>
          <w:color w:val="231F20"/>
          <w:sz w:val="18"/>
          <w:u w:val="single" w:color="231F20"/>
        </w:rPr>
        <w:t>5   </w:t>
      </w:r>
      <w:r>
        <w:rPr>
          <w:color w:val="231F20"/>
          <w:spacing w:val="39"/>
          <w:sz w:val="18"/>
          <w:u w:val="single" w:color="231F20"/>
        </w:rPr>
        <w:t> </w:t>
      </w:r>
      <w:r>
        <w:rPr>
          <w:rFonts w:ascii="宋体" w:eastAsia="宋体" w:hint="eastAsia"/>
          <w:color w:val="231F20"/>
          <w:spacing w:val="13"/>
          <w:sz w:val="16"/>
          <w:u w:val="single" w:color="231F20"/>
        </w:rPr>
        <w:t>对照组与干预</w:t>
      </w:r>
      <w:r>
        <w:rPr>
          <w:rFonts w:ascii="宋体" w:eastAsia="宋体" w:hint="eastAsia"/>
          <w:color w:val="231F20"/>
          <w:sz w:val="16"/>
          <w:u w:val="single" w:color="231F20"/>
        </w:rPr>
        <w:t>组</w:t>
      </w:r>
      <w:r>
        <w:rPr>
          <w:rFonts w:ascii="宋体" w:eastAsia="宋体" w:hint="eastAsia"/>
          <w:color w:val="231F20"/>
          <w:spacing w:val="-19"/>
          <w:sz w:val="16"/>
          <w:u w:val="single" w:color="231F20"/>
        </w:rPr>
        <w:t> </w:t>
      </w:r>
      <w:r>
        <w:rPr>
          <w:color w:val="231F20"/>
          <w:spacing w:val="3"/>
          <w:sz w:val="18"/>
          <w:u w:val="single" w:color="231F20"/>
        </w:rPr>
        <w:t>SCL-</w:t>
      </w:r>
      <w:r>
        <w:rPr>
          <w:color w:val="231F20"/>
          <w:spacing w:val="4"/>
          <w:sz w:val="18"/>
          <w:u w:val="single" w:color="231F20"/>
        </w:rPr>
        <w:t> </w:t>
      </w:r>
      <w:r>
        <w:rPr>
          <w:color w:val="231F20"/>
          <w:sz w:val="18"/>
          <w:u w:val="single" w:color="231F20"/>
        </w:rPr>
        <w:t>90</w:t>
      </w:r>
      <w:r>
        <w:rPr>
          <w:color w:val="231F20"/>
          <w:spacing w:val="16"/>
          <w:sz w:val="18"/>
          <w:u w:val="single" w:color="231F20"/>
        </w:rPr>
        <w:t> </w:t>
      </w:r>
      <w:r>
        <w:rPr>
          <w:rFonts w:ascii="宋体" w:eastAsia="宋体" w:hint="eastAsia"/>
          <w:color w:val="231F20"/>
          <w:spacing w:val="13"/>
          <w:sz w:val="16"/>
          <w:u w:val="single" w:color="231F20"/>
        </w:rPr>
        <w:t>总分减分率比</w:t>
      </w:r>
      <w:r>
        <w:rPr>
          <w:rFonts w:ascii="宋体" w:eastAsia="宋体" w:hint="eastAsia"/>
          <w:color w:val="231F20"/>
          <w:sz w:val="16"/>
          <w:u w:val="single" w:color="231F20"/>
        </w:rPr>
        <w:t>较</w:t>
        <w:tab/>
      </w:r>
    </w:p>
    <w:p>
      <w:pPr>
        <w:spacing w:after="0"/>
        <w:jc w:val="left"/>
        <w:rPr>
          <w:rFonts w:ascii="宋体" w:eastAsia="宋体" w:hint="eastAsia"/>
          <w:sz w:val="16"/>
        </w:rPr>
        <w:sectPr>
          <w:type w:val="continuous"/>
          <w:pgSz w:w="11970" w:h="16900"/>
          <w:pgMar w:top="980" w:bottom="540" w:left="940" w:right="980"/>
          <w:cols w:num="5" w:equalWidth="0">
            <w:col w:w="1657" w:space="43"/>
            <w:col w:w="927" w:space="108"/>
            <w:col w:w="887" w:space="69"/>
            <w:col w:w="927" w:space="187"/>
            <w:col w:w="5245"/>
          </w:cols>
        </w:sectPr>
      </w:pP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179" w:right="-44"/>
        <w:rPr>
          <w:sz w:val="2"/>
        </w:rPr>
      </w:pPr>
      <w:r>
        <w:rPr>
          <w:sz w:val="2"/>
        </w:rPr>
        <w:pict>
          <v:group style="width:231pt;height:.3pt;mso-position-horizontal-relative:char;mso-position-vertical-relative:line" coordorigin="0,0" coordsize="4620,6">
            <v:line style="position:absolute" from="0,3" to="4620,3" stroked="true" strokeweight=".3pt" strokecolor="#231f2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83" w:val="left" w:leader="none"/>
        </w:tabs>
        <w:spacing w:before="0"/>
        <w:ind w:left="416" w:right="0" w:firstLine="0"/>
        <w:jc w:val="left"/>
        <w:rPr>
          <w:sz w:val="16"/>
        </w:rPr>
      </w:pPr>
      <w:r>
        <w:rPr/>
        <w:pict>
          <v:shape style="position:absolute;margin-left:56.099998pt;margin-top:12.660128pt;width:231pt;height:100.85pt;mso-position-horizontal-relative:page;mso-position-vertical-relative:paragraph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1"/>
                    <w:gridCol w:w="941"/>
                    <w:gridCol w:w="938"/>
                    <w:gridCol w:w="1042"/>
                    <w:gridCol w:w="911"/>
                  </w:tblGrid>
                  <w:tr>
                    <w:trPr>
                      <w:trHeight w:val="206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75" w:right="87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w w:val="105"/>
                            <w:sz w:val="14"/>
                          </w:rPr>
                          <w:t>抑郁症状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82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78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133"/>
                          <w:jc w:val="right"/>
                          <w:rPr>
                            <w:rFonts w:ascii="宋体" w:hAnsi="宋体"/>
                            <w:sz w:val="9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9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49</w:t>
                        </w:r>
                        <w:r>
                          <w:rPr>
                            <w:rFonts w:ascii="宋体" w:hAnsi="宋体"/>
                            <w:color w:val="231F20"/>
                            <w:w w:val="99"/>
                            <w:position w:val="6"/>
                            <w:sz w:val="9"/>
                          </w:rPr>
                          <w:t>①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2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4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8"/>
                          <w:ind w:left="75" w:right="87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w w:val="105"/>
                            <w:sz w:val="14"/>
                          </w:rPr>
                          <w:t>焦虑症状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2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69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2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60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before="2"/>
                          <w:ind w:right="133"/>
                          <w:jc w:val="right"/>
                          <w:rPr>
                            <w:rFonts w:ascii="宋体" w:hAnsi="宋体"/>
                            <w:sz w:val="9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8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40</w:t>
                        </w:r>
                        <w:r>
                          <w:rPr>
                            <w:rFonts w:ascii="宋体" w:hAnsi="宋体"/>
                            <w:color w:val="231F20"/>
                            <w:w w:val="99"/>
                            <w:position w:val="6"/>
                            <w:sz w:val="9"/>
                          </w:rPr>
                          <w:t>②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2"/>
                          <w:ind w:left="112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4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69" w:lineRule="exact" w:before="17"/>
                          <w:ind w:left="74" w:right="87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w w:val="105"/>
                            <w:sz w:val="14"/>
                          </w:rPr>
                          <w:t>躯体化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85" w:lineRule="exact" w:before="2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85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85" w:lineRule="exact" w:before="2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85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185" w:lineRule="exact" w:before="2"/>
                          <w:ind w:right="133"/>
                          <w:jc w:val="right"/>
                          <w:rPr>
                            <w:rFonts w:ascii="宋体" w:hAnsi="宋体"/>
                            <w:sz w:val="9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6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8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48</w:t>
                        </w:r>
                        <w:r>
                          <w:rPr>
                            <w:rFonts w:ascii="宋体" w:hAnsi="宋体"/>
                            <w:color w:val="231F20"/>
                            <w:w w:val="99"/>
                            <w:position w:val="6"/>
                            <w:sz w:val="9"/>
                          </w:rPr>
                          <w:t>①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85" w:lineRule="exact" w:before="2"/>
                          <w:ind w:left="112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3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213" w:lineRule="auto" w:before="73"/>
                          <w:ind w:left="234" w:right="88" w:hanging="160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w w:val="105"/>
                            <w:sz w:val="14"/>
                          </w:rPr>
                          <w:t>人际关系障碍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121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68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121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70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before="121"/>
                          <w:ind w:right="1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8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121"/>
                          <w:ind w:left="112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4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28"/>
                          <w:ind w:left="75" w:right="87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w w:val="105"/>
                            <w:sz w:val="14"/>
                          </w:rPr>
                          <w:t>强迫症状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13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00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13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95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before="13"/>
                          <w:ind w:right="133"/>
                          <w:jc w:val="right"/>
                          <w:rPr>
                            <w:rFonts w:ascii="宋体" w:hAnsi="宋体"/>
                            <w:sz w:val="9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7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58</w:t>
                        </w:r>
                        <w:r>
                          <w:rPr>
                            <w:rFonts w:ascii="宋体" w:hAnsi="宋体"/>
                            <w:color w:val="231F20"/>
                            <w:w w:val="99"/>
                            <w:position w:val="6"/>
                            <w:sz w:val="9"/>
                          </w:rPr>
                          <w:t>①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13"/>
                          <w:ind w:left="112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8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7"/>
                          <w:ind w:left="75" w:right="87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w w:val="105"/>
                            <w:sz w:val="14"/>
                          </w:rPr>
                          <w:t>精神病性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2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47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2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45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before="2"/>
                          <w:ind w:right="133"/>
                          <w:jc w:val="right"/>
                          <w:rPr>
                            <w:rFonts w:ascii="宋体" w:hAnsi="宋体"/>
                            <w:sz w:val="9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2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37</w:t>
                        </w:r>
                        <w:r>
                          <w:rPr>
                            <w:rFonts w:ascii="宋体" w:hAnsi="宋体"/>
                            <w:color w:val="231F20"/>
                            <w:w w:val="99"/>
                            <w:position w:val="6"/>
                            <w:sz w:val="9"/>
                          </w:rPr>
                          <w:t>①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2"/>
                          <w:ind w:left="112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3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7"/>
                          <w:ind w:left="75" w:right="87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w w:val="105"/>
                            <w:sz w:val="14"/>
                          </w:rPr>
                          <w:t>敌对情绪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2"/>
                          <w:ind w:left="89"/>
                          <w:rPr>
                            <w:rFonts w:ascii="宋体" w:hAnsi="宋体"/>
                            <w:sz w:val="9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81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59</w:t>
                        </w:r>
                        <w:r>
                          <w:rPr>
                            <w:rFonts w:ascii="宋体" w:hAnsi="宋体"/>
                            <w:color w:val="231F20"/>
                            <w:w w:val="99"/>
                            <w:position w:val="6"/>
                            <w:sz w:val="9"/>
                          </w:rPr>
                          <w:t>①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2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64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before="2"/>
                          <w:ind w:right="133"/>
                          <w:jc w:val="right"/>
                          <w:rPr>
                            <w:rFonts w:ascii="宋体" w:hAnsi="宋体"/>
                            <w:sz w:val="9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40</w:t>
                        </w:r>
                        <w:r>
                          <w:rPr>
                            <w:rFonts w:ascii="宋体" w:hAnsi="宋体"/>
                            <w:color w:val="231F20"/>
                            <w:w w:val="99"/>
                            <w:position w:val="6"/>
                            <w:sz w:val="9"/>
                          </w:rPr>
                          <w:t>②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2"/>
                          <w:ind w:left="112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5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79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75" w:right="87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w w:val="105"/>
                            <w:sz w:val="14"/>
                          </w:rPr>
                          <w:t>恐怖症状</w:t>
                        </w:r>
                      </w:p>
                    </w:tc>
                    <w:tc>
                      <w:tcPr>
                        <w:tcW w:w="94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7" w:lineRule="exact" w:before="1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40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93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7" w:lineRule="exact" w:before="1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41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104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7" w:lineRule="exact" w:before="1"/>
                          <w:ind w:right="1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7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91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97" w:lineRule="exact" w:before="1"/>
                          <w:ind w:left="112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rFonts w:ascii="宋体" w:hAnsi="宋体"/>
                            <w:color w:val="231F20"/>
                            <w:spacing w:val="-72"/>
                            <w:w w:val="99"/>
                            <w:sz w:val="16"/>
                          </w:rPr>
                          <w:t>±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总</w:t>
      </w:r>
      <w:r>
        <w:rPr>
          <w:rFonts w:ascii="宋体" w:hAnsi="宋体" w:eastAsia="宋体" w:hint="eastAsia"/>
          <w:color w:val="231F20"/>
          <w:w w:val="105"/>
          <w:sz w:val="14"/>
        </w:rPr>
        <w:t>分</w:t>
      </w:r>
      <w:r>
        <w:rPr>
          <w:rFonts w:ascii="宋体" w:hAnsi="宋体" w:eastAsia="宋体" w:hint="eastAsia"/>
          <w:color w:val="231F20"/>
          <w:sz w:val="14"/>
        </w:rPr>
        <w:tab/>
      </w:r>
      <w:r>
        <w:rPr>
          <w:color w:val="231F20"/>
          <w:w w:val="99"/>
          <w:sz w:val="16"/>
        </w:rPr>
        <w:t>155</w:t>
      </w:r>
      <w:r>
        <w:rPr>
          <w:color w:val="231F20"/>
          <w:spacing w:val="-1"/>
          <w:w w:val="99"/>
          <w:sz w:val="16"/>
        </w:rPr>
        <w:t>.</w:t>
      </w:r>
      <w:r>
        <w:rPr>
          <w:color w:val="231F20"/>
          <w:w w:val="99"/>
          <w:sz w:val="16"/>
        </w:rPr>
        <w:t>40</w:t>
      </w:r>
      <w:r>
        <w:rPr>
          <w:rFonts w:ascii="宋体" w:hAnsi="宋体" w:eastAsia="宋体" w:hint="eastAsia"/>
          <w:color w:val="231F20"/>
          <w:spacing w:val="-72"/>
          <w:w w:val="99"/>
          <w:sz w:val="16"/>
        </w:rPr>
        <w:t>±</w:t>
      </w:r>
      <w:r>
        <w:rPr>
          <w:color w:val="231F20"/>
          <w:w w:val="99"/>
          <w:sz w:val="16"/>
        </w:rPr>
        <w:t>40</w:t>
      </w:r>
      <w:r>
        <w:rPr>
          <w:color w:val="231F20"/>
          <w:spacing w:val="-1"/>
          <w:w w:val="99"/>
          <w:sz w:val="16"/>
        </w:rPr>
        <w:t>.</w:t>
      </w:r>
      <w:r>
        <w:rPr>
          <w:color w:val="231F20"/>
          <w:w w:val="99"/>
          <w:sz w:val="16"/>
        </w:rPr>
        <w:t>42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9"/>
          <w:sz w:val="16"/>
        </w:rPr>
        <w:t>152</w:t>
      </w:r>
      <w:r>
        <w:rPr>
          <w:color w:val="231F20"/>
          <w:spacing w:val="-1"/>
          <w:w w:val="99"/>
          <w:sz w:val="16"/>
        </w:rPr>
        <w:t>.</w:t>
      </w:r>
      <w:r>
        <w:rPr>
          <w:color w:val="231F20"/>
          <w:w w:val="99"/>
          <w:sz w:val="16"/>
        </w:rPr>
        <w:t>90</w:t>
      </w:r>
      <w:r>
        <w:rPr>
          <w:rFonts w:ascii="宋体" w:hAnsi="宋体" w:eastAsia="宋体" w:hint="eastAsia"/>
          <w:color w:val="231F20"/>
          <w:spacing w:val="-72"/>
          <w:w w:val="99"/>
          <w:sz w:val="16"/>
        </w:rPr>
        <w:t>±</w:t>
      </w:r>
      <w:r>
        <w:rPr>
          <w:color w:val="231F20"/>
          <w:w w:val="99"/>
          <w:sz w:val="16"/>
        </w:rPr>
        <w:t>37</w:t>
      </w:r>
      <w:r>
        <w:rPr>
          <w:color w:val="231F20"/>
          <w:spacing w:val="-1"/>
          <w:w w:val="99"/>
          <w:sz w:val="16"/>
        </w:rPr>
        <w:t>.</w:t>
      </w:r>
      <w:r>
        <w:rPr>
          <w:color w:val="231F20"/>
          <w:w w:val="99"/>
          <w:sz w:val="16"/>
        </w:rPr>
        <w:t>02</w:t>
      </w:r>
      <w:r>
        <w:rPr>
          <w:color w:val="231F20"/>
          <w:sz w:val="16"/>
        </w:rPr>
        <w:t>  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99"/>
          <w:sz w:val="16"/>
        </w:rPr>
        <w:t>136</w:t>
      </w:r>
      <w:r>
        <w:rPr>
          <w:color w:val="231F20"/>
          <w:spacing w:val="-1"/>
          <w:w w:val="99"/>
          <w:sz w:val="16"/>
        </w:rPr>
        <w:t>.</w:t>
      </w:r>
      <w:r>
        <w:rPr>
          <w:color w:val="231F20"/>
          <w:w w:val="99"/>
          <w:sz w:val="16"/>
        </w:rPr>
        <w:t>9</w:t>
      </w:r>
      <w:r>
        <w:rPr>
          <w:color w:val="231F20"/>
          <w:spacing w:val="-1"/>
          <w:w w:val="99"/>
          <w:sz w:val="16"/>
        </w:rPr>
        <w:t>3</w:t>
      </w:r>
      <w:r>
        <w:rPr>
          <w:rFonts w:ascii="宋体" w:hAnsi="宋体" w:eastAsia="宋体" w:hint="eastAsia"/>
          <w:color w:val="231F20"/>
          <w:spacing w:val="-72"/>
          <w:w w:val="99"/>
          <w:sz w:val="16"/>
        </w:rPr>
        <w:t>±</w:t>
      </w:r>
      <w:r>
        <w:rPr>
          <w:color w:val="231F20"/>
          <w:w w:val="99"/>
          <w:sz w:val="16"/>
        </w:rPr>
        <w:t>34</w:t>
      </w:r>
      <w:r>
        <w:rPr>
          <w:color w:val="231F20"/>
          <w:spacing w:val="-1"/>
          <w:w w:val="99"/>
          <w:sz w:val="16"/>
        </w:rPr>
        <w:t>.</w:t>
      </w:r>
      <w:r>
        <w:rPr>
          <w:color w:val="231F20"/>
          <w:w w:val="99"/>
          <w:sz w:val="16"/>
        </w:rPr>
        <w:t>69</w:t>
      </w:r>
      <w:r>
        <w:rPr>
          <w:rFonts w:ascii="宋体" w:hAnsi="宋体" w:eastAsia="宋体" w:hint="eastAsia"/>
          <w:color w:val="231F20"/>
          <w:w w:val="99"/>
          <w:position w:val="6"/>
          <w:sz w:val="9"/>
        </w:rPr>
        <w:t>①</w:t>
      </w:r>
      <w:r>
        <w:rPr>
          <w:rFonts w:ascii="宋体" w:hAnsi="宋体" w:eastAsia="宋体" w:hint="eastAsia"/>
          <w:color w:val="231F20"/>
          <w:spacing w:val="-21"/>
          <w:position w:val="6"/>
          <w:sz w:val="9"/>
        </w:rPr>
        <w:t> </w:t>
      </w:r>
      <w:r>
        <w:rPr>
          <w:color w:val="231F20"/>
          <w:w w:val="99"/>
          <w:sz w:val="16"/>
        </w:rPr>
        <w:t>126</w:t>
      </w:r>
      <w:r>
        <w:rPr>
          <w:color w:val="231F20"/>
          <w:spacing w:val="-1"/>
          <w:w w:val="99"/>
          <w:sz w:val="16"/>
        </w:rPr>
        <w:t>.</w:t>
      </w:r>
      <w:r>
        <w:rPr>
          <w:color w:val="231F20"/>
          <w:w w:val="99"/>
          <w:sz w:val="16"/>
        </w:rPr>
        <w:t>90</w:t>
      </w:r>
      <w:r>
        <w:rPr>
          <w:rFonts w:ascii="宋体" w:hAnsi="宋体" w:eastAsia="宋体" w:hint="eastAsia"/>
          <w:color w:val="231F20"/>
          <w:spacing w:val="-72"/>
          <w:w w:val="99"/>
          <w:sz w:val="16"/>
        </w:rPr>
        <w:t>±</w:t>
      </w:r>
      <w:r>
        <w:rPr>
          <w:color w:val="231F20"/>
          <w:w w:val="99"/>
          <w:sz w:val="16"/>
        </w:rPr>
        <w:t>25</w:t>
      </w:r>
      <w:r>
        <w:rPr>
          <w:color w:val="231F20"/>
          <w:spacing w:val="-1"/>
          <w:w w:val="99"/>
          <w:sz w:val="16"/>
        </w:rPr>
        <w:t>.</w:t>
      </w:r>
      <w:r>
        <w:rPr>
          <w:color w:val="231F20"/>
          <w:w w:val="99"/>
          <w:sz w:val="16"/>
        </w:rPr>
        <w:t>17</w:t>
      </w:r>
    </w:p>
    <w:p>
      <w:pPr>
        <w:spacing w:before="71"/>
        <w:ind w:left="416" w:right="0" w:firstLine="0"/>
        <w:jc w:val="lef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231F20"/>
          <w:w w:val="105"/>
          <w:sz w:val="14"/>
        </w:rPr>
        <w:t>组别 例数</w:t>
      </w:r>
    </w:p>
    <w:p>
      <w:pPr>
        <w:spacing w:line="251" w:lineRule="exact" w:before="0"/>
        <w:ind w:left="96" w:right="0" w:firstLine="0"/>
        <w:jc w:val="lef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231F20"/>
          <w:w w:val="105"/>
          <w:sz w:val="14"/>
        </w:rPr>
        <w:t>无效 有效 显效 </w:t>
      </w:r>
      <w:r>
        <w:rPr>
          <w:rFonts w:ascii="宋体" w:eastAsia="宋体" w:hint="eastAsia"/>
          <w:color w:val="231F20"/>
          <w:w w:val="105"/>
          <w:position w:val="8"/>
          <w:sz w:val="14"/>
        </w:rPr>
        <w:t>总有效</w:t>
      </w:r>
    </w:p>
    <w:p>
      <w:pPr>
        <w:spacing w:line="159" w:lineRule="exact" w:before="0"/>
        <w:ind w:left="126" w:right="0" w:firstLine="0"/>
        <w:jc w:val="center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231F20"/>
          <w:w w:val="105"/>
          <w:sz w:val="14"/>
        </w:rPr>
        <w:t>总有效率</w:t>
      </w:r>
    </w:p>
    <w:p>
      <w:pPr>
        <w:spacing w:line="171" w:lineRule="exact" w:before="0"/>
        <w:ind w:left="107" w:right="0" w:firstLine="0"/>
        <w:jc w:val="center"/>
        <w:rPr>
          <w:sz w:val="14"/>
        </w:rPr>
      </w:pPr>
      <w:r>
        <w:rPr>
          <w:color w:val="231F20"/>
          <w:w w:val="105"/>
          <w:sz w:val="14"/>
        </w:rPr>
        <w:t>( </w:t>
      </w:r>
      <w:r>
        <w:rPr>
          <w:color w:val="231F20"/>
          <w:w w:val="105"/>
          <w:sz w:val="16"/>
        </w:rPr>
        <w:t>%</w:t>
      </w:r>
      <w:r>
        <w:rPr>
          <w:color w:val="231F20"/>
          <w:w w:val="105"/>
          <w:sz w:val="14"/>
        </w:rPr>
        <w:t>)</w:t>
      </w:r>
    </w:p>
    <w:p>
      <w:pPr>
        <w:tabs>
          <w:tab w:pos="749" w:val="left" w:leader="none"/>
        </w:tabs>
        <w:spacing w:before="56"/>
        <w:ind w:left="223" w:right="0" w:firstLine="0"/>
        <w:jc w:val="left"/>
        <w:rPr>
          <w:sz w:val="16"/>
        </w:rPr>
      </w:pPr>
      <w:r>
        <w:rPr/>
        <w:br w:type="column"/>
      </w:r>
      <w:r>
        <w:rPr>
          <w:rFonts w:ascii="宋体" w:hAnsi="宋体"/>
          <w:color w:val="231F20"/>
          <w:spacing w:val="-72"/>
          <w:w w:val="99"/>
          <w:sz w:val="16"/>
        </w:rPr>
        <w:t>χ</w:t>
      </w:r>
      <w:r>
        <w:rPr>
          <w:color w:val="231F20"/>
          <w:w w:val="99"/>
          <w:position w:val="6"/>
          <w:sz w:val="9"/>
        </w:rPr>
        <w:t>2</w:t>
      </w:r>
      <w:r>
        <w:rPr>
          <w:color w:val="231F20"/>
          <w:position w:val="6"/>
          <w:sz w:val="9"/>
        </w:rPr>
        <w:tab/>
      </w:r>
      <w:r>
        <w:rPr>
          <w:color w:val="231F20"/>
          <w:w w:val="99"/>
          <w:sz w:val="16"/>
        </w:rPr>
        <w:t>P</w:t>
      </w:r>
    </w:p>
    <w:p>
      <w:pPr>
        <w:spacing w:after="0"/>
        <w:jc w:val="left"/>
        <w:rPr>
          <w:sz w:val="16"/>
        </w:rPr>
        <w:sectPr>
          <w:type w:val="continuous"/>
          <w:pgSz w:w="11970" w:h="16900"/>
          <w:pgMar w:top="980" w:bottom="540" w:left="940" w:right="980"/>
          <w:cols w:num="5" w:equalWidth="0">
            <w:col w:w="4826" w:space="77"/>
            <w:col w:w="1224" w:space="39"/>
            <w:col w:w="1807" w:space="39"/>
            <w:col w:w="752" w:space="40"/>
            <w:col w:w="1246"/>
          </w:cols>
        </w:sectPr>
      </w:pPr>
    </w:p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5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395"/>
        <w:gridCol w:w="425"/>
        <w:gridCol w:w="423"/>
        <w:gridCol w:w="420"/>
        <w:gridCol w:w="587"/>
        <w:gridCol w:w="727"/>
        <w:gridCol w:w="1072"/>
      </w:tblGrid>
      <w:tr>
        <w:trPr>
          <w:trHeight w:val="249" w:hRule="atLeast"/>
        </w:trPr>
        <w:tc>
          <w:tcPr>
            <w:tcW w:w="577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5"/>
              <w:ind w:left="17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对照组</w:t>
            </w:r>
          </w:p>
        </w:tc>
        <w:tc>
          <w:tcPr>
            <w:tcW w:w="395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2"/>
              <w:ind w:left="93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425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2"/>
              <w:ind w:right="122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57</w:t>
            </w:r>
          </w:p>
        </w:tc>
        <w:tc>
          <w:tcPr>
            <w:tcW w:w="423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2"/>
              <w:ind w:left="103" w:right="12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22</w:t>
            </w:r>
          </w:p>
        </w:tc>
        <w:tc>
          <w:tcPr>
            <w:tcW w:w="420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2"/>
              <w:ind w:left="13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87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2"/>
              <w:ind w:left="197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</w:p>
        </w:tc>
        <w:tc>
          <w:tcPr>
            <w:tcW w:w="727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2"/>
              <w:ind w:right="14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29.63</w:t>
            </w:r>
          </w:p>
        </w:tc>
        <w:tc>
          <w:tcPr>
            <w:tcW w:w="1072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2"/>
              <w:ind w:left="136"/>
              <w:rPr>
                <w:sz w:val="16"/>
              </w:rPr>
            </w:pPr>
            <w:r>
              <w:rPr>
                <w:color w:val="231F20"/>
                <w:sz w:val="16"/>
              </w:rPr>
              <w:t>7.426 0.006</w:t>
            </w:r>
          </w:p>
        </w:tc>
      </w:tr>
      <w:tr>
        <w:trPr>
          <w:trHeight w:val="234" w:hRule="atLeast"/>
        </w:trPr>
        <w:tc>
          <w:tcPr>
            <w:tcW w:w="57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4"/>
              <w:ind w:left="17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干预组</w:t>
            </w:r>
          </w:p>
        </w:tc>
        <w:tc>
          <w:tcPr>
            <w:tcW w:w="39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0"/>
              <w:ind w:left="93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42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0"/>
              <w:ind w:right="122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40</w:t>
            </w:r>
          </w:p>
        </w:tc>
        <w:tc>
          <w:tcPr>
            <w:tcW w:w="42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0"/>
              <w:ind w:left="103" w:right="12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35</w:t>
            </w:r>
          </w:p>
        </w:tc>
        <w:tc>
          <w:tcPr>
            <w:tcW w:w="42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0"/>
              <w:ind w:left="13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6</w:t>
            </w:r>
          </w:p>
        </w:tc>
        <w:tc>
          <w:tcPr>
            <w:tcW w:w="58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0"/>
              <w:ind w:left="197"/>
              <w:rPr>
                <w:sz w:val="16"/>
              </w:rPr>
            </w:pPr>
            <w:r>
              <w:rPr>
                <w:color w:val="231F20"/>
                <w:sz w:val="16"/>
              </w:rPr>
              <w:t>41</w:t>
            </w:r>
          </w:p>
        </w:tc>
        <w:tc>
          <w:tcPr>
            <w:tcW w:w="72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0"/>
              <w:ind w:right="14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50.62</w:t>
            </w:r>
          </w:p>
        </w:tc>
        <w:tc>
          <w:tcPr>
            <w:tcW w:w="1072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5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70" w:h="16900"/>
          <w:pgMar w:top="980" w:bottom="540" w:left="940" w:right="980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05"/>
        <w:ind w:left="181" w:right="0" w:firstLine="0"/>
        <w:jc w:val="both"/>
        <w:rPr>
          <w:sz w:val="16"/>
        </w:rPr>
      </w:pPr>
      <w:r>
        <w:rPr>
          <w:rFonts w:ascii="宋体" w:hAnsi="宋体"/>
          <w:color w:val="231F20"/>
          <w:sz w:val="16"/>
        </w:rPr>
        <w:t>①</w:t>
      </w:r>
      <w:r>
        <w:rPr>
          <w:color w:val="231F20"/>
          <w:sz w:val="16"/>
        </w:rPr>
        <w:t>P&lt;0.05</w:t>
      </w:r>
      <w:r>
        <w:rPr>
          <w:color w:val="231F20"/>
          <w:sz w:val="14"/>
        </w:rPr>
        <w:t>, </w:t>
      </w:r>
      <w:r>
        <w:rPr>
          <w:rFonts w:ascii="宋体" w:hAnsi="宋体"/>
          <w:color w:val="231F20"/>
          <w:sz w:val="16"/>
        </w:rPr>
        <w:t>②</w:t>
      </w:r>
      <w:r>
        <w:rPr>
          <w:color w:val="231F20"/>
          <w:sz w:val="16"/>
        </w:rPr>
        <w:t>P&lt;0.01</w:t>
      </w:r>
    </w:p>
    <w:p>
      <w:pPr>
        <w:pStyle w:val="ListParagraph"/>
        <w:numPr>
          <w:ilvl w:val="1"/>
          <w:numId w:val="2"/>
        </w:numPr>
        <w:tabs>
          <w:tab w:pos="662" w:val="left" w:leader="none"/>
        </w:tabs>
        <w:spacing w:line="304" w:lineRule="auto" w:before="109" w:after="0"/>
        <w:ind w:left="187" w:right="47" w:hanging="6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13"/>
          <w:sz w:val="19"/>
        </w:rPr>
        <w:t>干预后两组简易症状量表总分和疲劳</w:t>
      </w:r>
      <w:r>
        <w:rPr>
          <w:rFonts w:ascii="宋体" w:eastAsia="宋体" w:hint="eastAsia"/>
          <w:color w:val="231F20"/>
          <w:spacing w:val="-16"/>
          <w:sz w:val="19"/>
        </w:rPr>
        <w:t>、疼痛因</w:t>
      </w:r>
      <w:r>
        <w:rPr>
          <w:rFonts w:ascii="宋体" w:eastAsia="宋体" w:hint="eastAsia"/>
          <w:color w:val="231F20"/>
          <w:spacing w:val="9"/>
          <w:w w:val="105"/>
          <w:sz w:val="19"/>
        </w:rPr>
        <w:t>子分减分率比较</w:t>
      </w:r>
    </w:p>
    <w:p>
      <w:pPr>
        <w:spacing w:line="300" w:lineRule="auto" w:before="6"/>
        <w:ind w:left="181" w:right="41" w:firstLine="425"/>
        <w:jc w:val="both"/>
        <w:rPr>
          <w:rFonts w:ascii="宋体" w:hAnsi="宋体" w:eastAsia="宋体" w:hint="eastAsia"/>
          <w:sz w:val="19"/>
        </w:rPr>
      </w:pPr>
      <w:r>
        <w:rPr>
          <w:rFonts w:ascii="宋体" w:hAnsi="宋体" w:eastAsia="宋体" w:hint="eastAsia"/>
          <w:color w:val="231F20"/>
          <w:spacing w:val="11"/>
          <w:w w:val="105"/>
          <w:sz w:val="19"/>
        </w:rPr>
        <w:t>简易症状量表总分减分率计算结果显示</w:t>
      </w:r>
      <w:r>
        <w:rPr>
          <w:color w:val="231F20"/>
          <w:spacing w:val="17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6"/>
          <w:w w:val="105"/>
          <w:sz w:val="19"/>
        </w:rPr>
        <w:t>对照</w:t>
      </w:r>
      <w:r>
        <w:rPr>
          <w:rFonts w:ascii="宋体" w:hAnsi="宋体" w:eastAsia="宋体" w:hint="eastAsia"/>
          <w:color w:val="231F20"/>
          <w:spacing w:val="1"/>
          <w:w w:val="105"/>
          <w:sz w:val="19"/>
        </w:rPr>
        <w:t>组总有效率为 </w:t>
      </w:r>
      <w:r>
        <w:rPr>
          <w:color w:val="231F20"/>
          <w:w w:val="105"/>
          <w:sz w:val="21"/>
        </w:rPr>
        <w:t>34.57%</w:t>
      </w:r>
      <w:r>
        <w:rPr>
          <w:color w:val="231F20"/>
          <w:spacing w:val="41"/>
          <w:w w:val="105"/>
          <w:sz w:val="21"/>
        </w:rPr>
        <w:t> </w:t>
      </w:r>
      <w:r>
        <w:rPr>
          <w:color w:val="231F20"/>
          <w:spacing w:val="-1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13"/>
          <w:w w:val="105"/>
          <w:sz w:val="19"/>
        </w:rPr>
        <w:t>其中</w:t>
      </w:r>
      <w:r>
        <w:rPr>
          <w:color w:val="231F20"/>
          <w:spacing w:val="-1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1"/>
          <w:w w:val="105"/>
          <w:sz w:val="19"/>
        </w:rPr>
        <w:t>总有效例数为 </w:t>
      </w:r>
      <w:r>
        <w:rPr>
          <w:color w:val="231F20"/>
          <w:w w:val="105"/>
          <w:sz w:val="21"/>
        </w:rPr>
        <w:t>28</w:t>
      </w:r>
      <w:r>
        <w:rPr>
          <w:color w:val="231F20"/>
          <w:spacing w:val="-3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5"/>
          <w:w w:val="105"/>
          <w:sz w:val="19"/>
        </w:rPr>
        <w:t>例</w:t>
      </w:r>
      <w:r>
        <w:rPr>
          <w:color w:val="231F20"/>
          <w:w w:val="105"/>
          <w:sz w:val="19"/>
        </w:rPr>
        <w:t>; </w:t>
      </w:r>
      <w:r>
        <w:rPr>
          <w:rFonts w:ascii="宋体" w:hAnsi="宋体" w:eastAsia="宋体" w:hint="eastAsia"/>
          <w:color w:val="231F20"/>
          <w:spacing w:val="-13"/>
          <w:w w:val="105"/>
          <w:sz w:val="19"/>
        </w:rPr>
        <w:t>无效 </w:t>
      </w:r>
      <w:r>
        <w:rPr>
          <w:color w:val="231F20"/>
          <w:w w:val="105"/>
          <w:sz w:val="21"/>
        </w:rPr>
        <w:t>53</w:t>
      </w:r>
      <w:r>
        <w:rPr>
          <w:color w:val="231F20"/>
          <w:spacing w:val="-4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sz w:val="19"/>
        </w:rPr>
        <w:t>例</w:t>
      </w:r>
      <w:r>
        <w:rPr>
          <w:color w:val="231F20"/>
          <w:spacing w:val="-3"/>
          <w:w w:val="105"/>
          <w:sz w:val="19"/>
        </w:rPr>
        <w:t>; </w:t>
      </w:r>
      <w:r>
        <w:rPr>
          <w:rFonts w:ascii="宋体" w:hAnsi="宋体" w:eastAsia="宋体" w:hint="eastAsia"/>
          <w:color w:val="231F20"/>
          <w:spacing w:val="-13"/>
          <w:w w:val="105"/>
          <w:sz w:val="19"/>
        </w:rPr>
        <w:t>有效 </w:t>
      </w:r>
      <w:r>
        <w:rPr>
          <w:color w:val="231F20"/>
          <w:w w:val="105"/>
          <w:sz w:val="21"/>
        </w:rPr>
        <w:t>26</w:t>
      </w:r>
      <w:r>
        <w:rPr>
          <w:color w:val="231F20"/>
          <w:spacing w:val="-4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sz w:val="19"/>
        </w:rPr>
        <w:t>例</w:t>
      </w:r>
      <w:r>
        <w:rPr>
          <w:color w:val="231F20"/>
          <w:spacing w:val="-3"/>
          <w:w w:val="105"/>
          <w:sz w:val="19"/>
        </w:rPr>
        <w:t>; </w:t>
      </w:r>
      <w:r>
        <w:rPr>
          <w:rFonts w:ascii="宋体" w:hAnsi="宋体" w:eastAsia="宋体" w:hint="eastAsia"/>
          <w:color w:val="231F20"/>
          <w:spacing w:val="-13"/>
          <w:w w:val="105"/>
          <w:sz w:val="19"/>
        </w:rPr>
        <w:t>显效 </w:t>
      </w:r>
      <w:r>
        <w:rPr>
          <w:color w:val="231F20"/>
          <w:w w:val="105"/>
          <w:sz w:val="21"/>
        </w:rPr>
        <w:t>2</w:t>
      </w:r>
      <w:r>
        <w:rPr>
          <w:color w:val="231F20"/>
          <w:spacing w:val="-4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9"/>
          <w:w w:val="105"/>
          <w:sz w:val="19"/>
        </w:rPr>
        <w:t>例。干预组总有效率</w:t>
      </w:r>
      <w:r>
        <w:rPr>
          <w:rFonts w:ascii="宋体" w:hAnsi="宋体" w:eastAsia="宋体" w:hint="eastAsia"/>
          <w:color w:val="231F20"/>
          <w:spacing w:val="-21"/>
          <w:w w:val="105"/>
          <w:sz w:val="19"/>
        </w:rPr>
        <w:t>为 </w:t>
      </w:r>
      <w:r>
        <w:rPr>
          <w:color w:val="231F20"/>
          <w:w w:val="105"/>
          <w:sz w:val="21"/>
        </w:rPr>
        <w:t>67.90%</w:t>
      </w:r>
      <w:r>
        <w:rPr>
          <w:color w:val="231F20"/>
          <w:spacing w:val="-1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4"/>
          <w:w w:val="105"/>
          <w:sz w:val="19"/>
        </w:rPr>
        <w:t>其中总有效例数为 </w:t>
      </w:r>
      <w:r>
        <w:rPr>
          <w:color w:val="231F20"/>
          <w:w w:val="105"/>
          <w:sz w:val="21"/>
        </w:rPr>
        <w:t>55</w:t>
      </w:r>
      <w:r>
        <w:rPr>
          <w:color w:val="231F20"/>
          <w:spacing w:val="-4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3"/>
          <w:w w:val="105"/>
          <w:sz w:val="19"/>
        </w:rPr>
        <w:t>例</w:t>
      </w:r>
      <w:r>
        <w:rPr>
          <w:color w:val="231F20"/>
          <w:spacing w:val="-3"/>
          <w:w w:val="105"/>
          <w:sz w:val="19"/>
        </w:rPr>
        <w:t>; </w:t>
      </w:r>
      <w:r>
        <w:rPr>
          <w:rFonts w:ascii="宋体" w:hAnsi="宋体" w:eastAsia="宋体" w:hint="eastAsia"/>
          <w:color w:val="231F20"/>
          <w:spacing w:val="-12"/>
          <w:w w:val="105"/>
          <w:sz w:val="19"/>
        </w:rPr>
        <w:t>无效 </w:t>
      </w:r>
      <w:r>
        <w:rPr>
          <w:color w:val="231F20"/>
          <w:w w:val="105"/>
          <w:sz w:val="21"/>
        </w:rPr>
        <w:t>26</w:t>
      </w:r>
      <w:r>
        <w:rPr>
          <w:color w:val="231F20"/>
          <w:spacing w:val="-2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5"/>
          <w:w w:val="105"/>
          <w:sz w:val="19"/>
        </w:rPr>
        <w:t>例</w:t>
      </w:r>
      <w:r>
        <w:rPr>
          <w:color w:val="231F20"/>
          <w:spacing w:val="-2"/>
          <w:w w:val="105"/>
          <w:sz w:val="19"/>
        </w:rPr>
        <w:t>; </w:t>
      </w:r>
      <w:r>
        <w:rPr>
          <w:rFonts w:ascii="宋体" w:hAnsi="宋体" w:eastAsia="宋体" w:hint="eastAsia"/>
          <w:color w:val="231F20"/>
          <w:w w:val="105"/>
          <w:sz w:val="19"/>
        </w:rPr>
        <w:t>有</w:t>
      </w:r>
      <w:r>
        <w:rPr>
          <w:rFonts w:ascii="宋体" w:hAnsi="宋体" w:eastAsia="宋体" w:hint="eastAsia"/>
          <w:color w:val="231F20"/>
          <w:w w:val="104"/>
          <w:sz w:val="19"/>
        </w:rPr>
        <w:t>效</w:t>
      </w:r>
      <w:r>
        <w:rPr>
          <w:rFonts w:ascii="宋体" w:hAnsi="宋体" w:eastAsia="宋体" w:hint="eastAsia"/>
          <w:color w:val="231F20"/>
          <w:spacing w:val="-33"/>
          <w:sz w:val="19"/>
        </w:rPr>
        <w:t> </w:t>
      </w:r>
      <w:r>
        <w:rPr>
          <w:color w:val="231F20"/>
          <w:w w:val="99"/>
          <w:sz w:val="21"/>
        </w:rPr>
        <w:t>49</w:t>
      </w:r>
      <w:r>
        <w:rPr>
          <w:color w:val="231F20"/>
          <w:spacing w:val="9"/>
          <w:sz w:val="21"/>
        </w:rPr>
        <w:t> </w:t>
      </w:r>
      <w:r>
        <w:rPr>
          <w:rFonts w:ascii="宋体" w:hAnsi="宋体" w:eastAsia="宋体" w:hint="eastAsia"/>
          <w:color w:val="231F20"/>
          <w:spacing w:val="15"/>
          <w:w w:val="104"/>
          <w:sz w:val="19"/>
        </w:rPr>
        <w:t>例</w:t>
      </w:r>
      <w:r>
        <w:rPr>
          <w:color w:val="231F20"/>
          <w:w w:val="104"/>
          <w:sz w:val="19"/>
        </w:rPr>
        <w:t>;</w:t>
      </w:r>
      <w:r>
        <w:rPr>
          <w:color w:val="231F20"/>
          <w:spacing w:val="6"/>
          <w:sz w:val="19"/>
        </w:rPr>
        <w:t> </w:t>
      </w:r>
      <w:r>
        <w:rPr>
          <w:rFonts w:ascii="宋体" w:hAnsi="宋体" w:eastAsia="宋体" w:hint="eastAsia"/>
          <w:color w:val="231F20"/>
          <w:spacing w:val="12"/>
          <w:w w:val="104"/>
          <w:sz w:val="19"/>
        </w:rPr>
        <w:t>显效</w:t>
      </w:r>
      <w:r>
        <w:rPr>
          <w:color w:val="231F20"/>
          <w:w w:val="99"/>
          <w:sz w:val="21"/>
        </w:rPr>
        <w:t>6</w:t>
      </w:r>
      <w:r>
        <w:rPr>
          <w:color w:val="231F20"/>
          <w:spacing w:val="9"/>
          <w:sz w:val="21"/>
        </w:rPr>
        <w:t> </w:t>
      </w:r>
      <w:r>
        <w:rPr>
          <w:rFonts w:ascii="宋体" w:hAnsi="宋体" w:eastAsia="宋体" w:hint="eastAsia"/>
          <w:color w:val="231F20"/>
          <w:spacing w:val="12"/>
          <w:w w:val="104"/>
          <w:sz w:val="19"/>
        </w:rPr>
        <w:t>例。组间比较经</w:t>
      </w:r>
      <w:r>
        <w:rPr>
          <w:rFonts w:ascii="宋体" w:hAnsi="宋体" w:eastAsia="宋体" w:hint="eastAsia"/>
          <w:color w:val="231F20"/>
          <w:spacing w:val="-31"/>
          <w:sz w:val="19"/>
        </w:rPr>
        <w:t> 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χ</w:t>
      </w:r>
      <w:r>
        <w:rPr>
          <w:color w:val="231F20"/>
          <w:w w:val="98"/>
          <w:position w:val="8"/>
          <w:sz w:val="12"/>
        </w:rPr>
        <w:t>2</w:t>
      </w:r>
      <w:r>
        <w:rPr>
          <w:color w:val="231F20"/>
          <w:spacing w:val="-2"/>
          <w:position w:val="8"/>
          <w:sz w:val="12"/>
        </w:rPr>
        <w:t>  </w:t>
      </w:r>
      <w:r>
        <w:rPr>
          <w:rFonts w:ascii="宋体" w:hAnsi="宋体" w:eastAsia="宋体" w:hint="eastAsia"/>
          <w:color w:val="231F20"/>
          <w:spacing w:val="17"/>
          <w:w w:val="104"/>
          <w:sz w:val="19"/>
        </w:rPr>
        <w:t>检验</w:t>
      </w:r>
      <w:r>
        <w:rPr>
          <w:color w:val="231F20"/>
          <w:w w:val="104"/>
          <w:sz w:val="19"/>
        </w:rPr>
        <w:t>,</w:t>
      </w:r>
      <w:r>
        <w:rPr>
          <w:color w:val="231F20"/>
          <w:spacing w:val="1"/>
          <w:sz w:val="19"/>
        </w:rPr>
        <w:t> 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χ</w:t>
      </w:r>
      <w:r>
        <w:rPr>
          <w:color w:val="231F20"/>
          <w:spacing w:val="-1"/>
          <w:w w:val="98"/>
          <w:position w:val="8"/>
          <w:sz w:val="12"/>
        </w:rPr>
        <w:t>2</w:t>
      </w:r>
      <w:r>
        <w:rPr>
          <w:color w:val="231F20"/>
          <w:spacing w:val="-4"/>
          <w:w w:val="99"/>
          <w:sz w:val="21"/>
        </w:rPr>
        <w:t>=</w:t>
      </w:r>
      <w:r>
        <w:rPr>
          <w:color w:val="231F20"/>
          <w:w w:val="99"/>
          <w:sz w:val="21"/>
        </w:rPr>
        <w:t>18.011 </w:t>
      </w:r>
      <w:r>
        <w:rPr>
          <w:color w:val="231F20"/>
          <w:spacing w:val="-3"/>
          <w:sz w:val="21"/>
        </w:rPr>
        <w:t>(P&lt;0.001)</w:t>
      </w:r>
      <w:r>
        <w:rPr>
          <w:rFonts w:ascii="宋体" w:hAnsi="宋体" w:eastAsia="宋体" w:hint="eastAsia"/>
          <w:color w:val="231F20"/>
          <w:spacing w:val="2"/>
          <w:sz w:val="19"/>
        </w:rPr>
        <w:t>。疲劳因子分减分率计算结果显示</w:t>
      </w:r>
      <w:r>
        <w:rPr>
          <w:color w:val="231F20"/>
          <w:spacing w:val="6"/>
          <w:sz w:val="19"/>
        </w:rPr>
        <w:t>, </w:t>
      </w:r>
      <w:r>
        <w:rPr>
          <w:rFonts w:ascii="宋体" w:hAnsi="宋体" w:eastAsia="宋体" w:hint="eastAsia"/>
          <w:color w:val="231F20"/>
          <w:spacing w:val="7"/>
          <w:sz w:val="19"/>
        </w:rPr>
        <w:t>对照组</w:t>
      </w:r>
      <w:r>
        <w:rPr>
          <w:rFonts w:ascii="宋体" w:hAnsi="宋体" w:eastAsia="宋体" w:hint="eastAsia"/>
          <w:color w:val="231F20"/>
          <w:spacing w:val="-1"/>
          <w:w w:val="105"/>
          <w:sz w:val="19"/>
        </w:rPr>
        <w:t>总有效率为 </w:t>
      </w:r>
      <w:r>
        <w:rPr>
          <w:color w:val="231F20"/>
          <w:w w:val="105"/>
          <w:sz w:val="21"/>
        </w:rPr>
        <w:t>43.21%</w:t>
      </w:r>
      <w:r>
        <w:rPr>
          <w:color w:val="231F20"/>
          <w:spacing w:val="-2"/>
          <w:w w:val="105"/>
          <w:sz w:val="19"/>
        </w:rPr>
        <w:t>, </w:t>
      </w:r>
      <w:r>
        <w:rPr>
          <w:rFonts w:ascii="宋体" w:hAnsi="宋体" w:eastAsia="宋体" w:hint="eastAsia"/>
          <w:color w:val="231F20"/>
          <w:spacing w:val="3"/>
          <w:w w:val="105"/>
          <w:sz w:val="19"/>
        </w:rPr>
        <w:t>其中总有效例数为 </w:t>
      </w:r>
      <w:r>
        <w:rPr>
          <w:color w:val="231F20"/>
          <w:w w:val="105"/>
          <w:sz w:val="21"/>
        </w:rPr>
        <w:t>35</w:t>
      </w:r>
      <w:r>
        <w:rPr>
          <w:color w:val="231F20"/>
          <w:spacing w:val="-5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5"/>
          <w:w w:val="105"/>
          <w:sz w:val="19"/>
        </w:rPr>
        <w:t>例</w:t>
      </w:r>
      <w:r>
        <w:rPr>
          <w:color w:val="231F20"/>
          <w:spacing w:val="-4"/>
          <w:w w:val="105"/>
          <w:sz w:val="19"/>
        </w:rPr>
        <w:t>; </w:t>
      </w:r>
      <w:r>
        <w:rPr>
          <w:rFonts w:ascii="宋体" w:hAnsi="宋体" w:eastAsia="宋体" w:hint="eastAsia"/>
          <w:color w:val="231F20"/>
          <w:spacing w:val="7"/>
          <w:w w:val="105"/>
          <w:sz w:val="19"/>
        </w:rPr>
        <w:t>无效</w:t>
      </w:r>
      <w:r>
        <w:rPr>
          <w:color w:val="231F20"/>
          <w:spacing w:val="7"/>
          <w:w w:val="105"/>
          <w:sz w:val="21"/>
        </w:rPr>
        <w:t>46</w:t>
      </w:r>
      <w:r>
        <w:rPr>
          <w:color w:val="231F20"/>
          <w:spacing w:val="-1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3"/>
          <w:w w:val="105"/>
          <w:sz w:val="19"/>
        </w:rPr>
        <w:t>例</w:t>
      </w:r>
      <w:r>
        <w:rPr>
          <w:color w:val="231F20"/>
          <w:spacing w:val="14"/>
          <w:w w:val="105"/>
          <w:sz w:val="19"/>
        </w:rPr>
        <w:t>;  </w:t>
      </w:r>
      <w:r>
        <w:rPr>
          <w:rFonts w:ascii="宋体" w:hAnsi="宋体" w:eastAsia="宋体" w:hint="eastAsia"/>
          <w:color w:val="231F20"/>
          <w:spacing w:val="-12"/>
          <w:w w:val="105"/>
          <w:sz w:val="19"/>
        </w:rPr>
        <w:t>有效 </w:t>
      </w:r>
      <w:r>
        <w:rPr>
          <w:color w:val="231F20"/>
          <w:w w:val="105"/>
          <w:sz w:val="21"/>
        </w:rPr>
        <w:t>29 </w:t>
      </w:r>
      <w:r>
        <w:rPr>
          <w:rFonts w:ascii="宋体" w:hAnsi="宋体" w:eastAsia="宋体" w:hint="eastAsia"/>
          <w:color w:val="231F20"/>
          <w:spacing w:val="13"/>
          <w:w w:val="105"/>
          <w:sz w:val="19"/>
        </w:rPr>
        <w:t>例</w:t>
      </w:r>
      <w:r>
        <w:rPr>
          <w:color w:val="231F20"/>
          <w:spacing w:val="14"/>
          <w:w w:val="105"/>
          <w:sz w:val="19"/>
        </w:rPr>
        <w:t>;  </w:t>
      </w:r>
      <w:r>
        <w:rPr>
          <w:rFonts w:ascii="宋体" w:hAnsi="宋体" w:eastAsia="宋体" w:hint="eastAsia"/>
          <w:color w:val="231F20"/>
          <w:spacing w:val="-10"/>
          <w:w w:val="105"/>
          <w:sz w:val="19"/>
        </w:rPr>
        <w:t>显效 </w:t>
      </w:r>
      <w:r>
        <w:rPr>
          <w:color w:val="231F20"/>
          <w:w w:val="105"/>
          <w:sz w:val="21"/>
        </w:rPr>
        <w:t>6</w:t>
      </w:r>
      <w:r>
        <w:rPr>
          <w:color w:val="231F20"/>
          <w:spacing w:val="1"/>
          <w:w w:val="105"/>
          <w:sz w:val="21"/>
        </w:rPr>
        <w:t> </w:t>
      </w:r>
      <w:r>
        <w:rPr>
          <w:rFonts w:ascii="宋体" w:hAnsi="宋体" w:eastAsia="宋体" w:hint="eastAsia"/>
          <w:color w:val="231F20"/>
          <w:spacing w:val="13"/>
          <w:w w:val="105"/>
          <w:sz w:val="19"/>
        </w:rPr>
        <w:t>例。干预组总有效率为</w:t>
      </w:r>
    </w:p>
    <w:p>
      <w:pPr>
        <w:spacing w:before="11"/>
        <w:ind w:left="181" w:right="0" w:firstLine="0"/>
        <w:jc w:val="both"/>
        <w:rPr>
          <w:rFonts w:ascii="宋体" w:eastAsia="宋体" w:hint="eastAsia"/>
          <w:sz w:val="19"/>
        </w:rPr>
      </w:pPr>
      <w:r>
        <w:rPr>
          <w:color w:val="231F20"/>
          <w:w w:val="105"/>
          <w:sz w:val="21"/>
        </w:rPr>
        <w:t>65.43%</w:t>
      </w:r>
      <w:r>
        <w:rPr>
          <w:color w:val="231F20"/>
          <w:w w:val="105"/>
          <w:sz w:val="19"/>
        </w:rPr>
        <w:t>, </w:t>
      </w:r>
      <w:r>
        <w:rPr>
          <w:rFonts w:ascii="宋体" w:eastAsia="宋体" w:hint="eastAsia"/>
          <w:color w:val="231F20"/>
          <w:spacing w:val="18"/>
          <w:w w:val="105"/>
          <w:sz w:val="19"/>
        </w:rPr>
        <w:t>其中总有效例数为</w:t>
      </w:r>
      <w:r>
        <w:rPr>
          <w:color w:val="231F20"/>
          <w:w w:val="105"/>
          <w:sz w:val="21"/>
        </w:rPr>
        <w:t>53</w:t>
      </w:r>
      <w:r>
        <w:rPr>
          <w:color w:val="231F20"/>
          <w:spacing w:val="-1"/>
          <w:w w:val="105"/>
          <w:sz w:val="21"/>
        </w:rPr>
        <w:t> </w:t>
      </w:r>
      <w:r>
        <w:rPr>
          <w:rFonts w:ascii="宋体" w:eastAsia="宋体" w:hint="eastAsia"/>
          <w:color w:val="231F20"/>
          <w:spacing w:val="19"/>
          <w:w w:val="105"/>
          <w:sz w:val="19"/>
        </w:rPr>
        <w:t>例</w:t>
      </w:r>
      <w:r>
        <w:rPr>
          <w:color w:val="231F20"/>
          <w:spacing w:val="-1"/>
          <w:w w:val="105"/>
          <w:sz w:val="19"/>
        </w:rPr>
        <w:t>; </w:t>
      </w:r>
      <w:r>
        <w:rPr>
          <w:rFonts w:ascii="宋体" w:eastAsia="宋体" w:hint="eastAsia"/>
          <w:color w:val="231F20"/>
          <w:spacing w:val="-10"/>
          <w:w w:val="105"/>
          <w:sz w:val="19"/>
        </w:rPr>
        <w:t>无效 </w:t>
      </w:r>
      <w:r>
        <w:rPr>
          <w:color w:val="231F20"/>
          <w:w w:val="105"/>
          <w:sz w:val="21"/>
        </w:rPr>
        <w:t>28</w:t>
      </w:r>
      <w:r>
        <w:rPr>
          <w:color w:val="231F20"/>
          <w:spacing w:val="-1"/>
          <w:w w:val="105"/>
          <w:sz w:val="21"/>
        </w:rPr>
        <w:t> </w:t>
      </w:r>
      <w:r>
        <w:rPr>
          <w:rFonts w:ascii="宋体" w:eastAsia="宋体" w:hint="eastAsia"/>
          <w:color w:val="231F20"/>
          <w:spacing w:val="19"/>
          <w:w w:val="105"/>
          <w:sz w:val="19"/>
        </w:rPr>
        <w:t>例</w:t>
      </w:r>
      <w:r>
        <w:rPr>
          <w:color w:val="231F20"/>
          <w:spacing w:val="-2"/>
          <w:w w:val="105"/>
          <w:sz w:val="19"/>
        </w:rPr>
        <w:t>; </w:t>
      </w:r>
      <w:r>
        <w:rPr>
          <w:rFonts w:ascii="宋体" w:eastAsia="宋体" w:hint="eastAsia"/>
          <w:color w:val="231F20"/>
          <w:spacing w:val="10"/>
          <w:w w:val="105"/>
          <w:sz w:val="19"/>
        </w:rPr>
        <w:t>有效</w:t>
      </w:r>
    </w:p>
    <w:p>
      <w:pPr>
        <w:spacing w:before="51"/>
        <w:ind w:left="181" w:right="0" w:firstLine="0"/>
        <w:jc w:val="left"/>
        <w:rPr>
          <w:sz w:val="21"/>
        </w:rPr>
      </w:pPr>
      <w:r>
        <w:rPr>
          <w:color w:val="231F20"/>
          <w:w w:val="99"/>
          <w:sz w:val="21"/>
        </w:rPr>
        <w:t>42</w:t>
      </w:r>
      <w:r>
        <w:rPr>
          <w:color w:val="231F20"/>
          <w:spacing w:val="5"/>
          <w:sz w:val="21"/>
        </w:rPr>
        <w:t> </w:t>
      </w:r>
      <w:r>
        <w:rPr>
          <w:rFonts w:ascii="宋体" w:hAnsi="宋体" w:eastAsia="宋体" w:hint="eastAsia"/>
          <w:color w:val="231F20"/>
          <w:spacing w:val="11"/>
          <w:w w:val="104"/>
          <w:sz w:val="19"/>
        </w:rPr>
        <w:t>例</w:t>
      </w:r>
      <w:r>
        <w:rPr>
          <w:color w:val="231F20"/>
          <w:w w:val="104"/>
          <w:sz w:val="19"/>
        </w:rPr>
        <w:t>;</w:t>
      </w:r>
      <w:r>
        <w:rPr>
          <w:color w:val="231F20"/>
          <w:spacing w:val="2"/>
          <w:sz w:val="19"/>
        </w:rPr>
        <w:t> </w:t>
      </w:r>
      <w:r>
        <w:rPr>
          <w:rFonts w:ascii="宋体" w:hAnsi="宋体" w:eastAsia="宋体" w:hint="eastAsia"/>
          <w:color w:val="231F20"/>
          <w:spacing w:val="5"/>
          <w:w w:val="104"/>
          <w:sz w:val="19"/>
        </w:rPr>
        <w:t>显效</w:t>
      </w:r>
      <w:r>
        <w:rPr>
          <w:rFonts w:ascii="宋体" w:hAnsi="宋体" w:eastAsia="宋体" w:hint="eastAsia"/>
          <w:color w:val="231F20"/>
          <w:spacing w:val="-37"/>
          <w:sz w:val="19"/>
        </w:rPr>
        <w:t> </w:t>
      </w:r>
      <w:r>
        <w:rPr>
          <w:color w:val="231F20"/>
          <w:w w:val="99"/>
          <w:sz w:val="21"/>
        </w:rPr>
        <w:t>11</w:t>
      </w:r>
      <w:r>
        <w:rPr>
          <w:color w:val="231F20"/>
          <w:spacing w:val="5"/>
          <w:sz w:val="21"/>
        </w:rPr>
        <w:t> </w:t>
      </w:r>
      <w:r>
        <w:rPr>
          <w:rFonts w:ascii="宋体" w:hAnsi="宋体" w:eastAsia="宋体" w:hint="eastAsia"/>
          <w:color w:val="231F20"/>
          <w:spacing w:val="9"/>
          <w:w w:val="104"/>
          <w:sz w:val="19"/>
        </w:rPr>
        <w:t>例。组间比较经</w:t>
      </w:r>
      <w:r>
        <w:rPr>
          <w:rFonts w:ascii="宋体" w:hAnsi="宋体" w:eastAsia="宋体" w:hint="eastAsia"/>
          <w:color w:val="231F20"/>
          <w:spacing w:val="-38"/>
          <w:sz w:val="19"/>
        </w:rPr>
        <w:t> 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χ</w:t>
      </w:r>
      <w:r>
        <w:rPr>
          <w:color w:val="231F20"/>
          <w:w w:val="98"/>
          <w:position w:val="8"/>
          <w:sz w:val="12"/>
        </w:rPr>
        <w:t>2</w:t>
      </w:r>
      <w:r>
        <w:rPr>
          <w:color w:val="231F20"/>
          <w:spacing w:val="-5"/>
          <w:position w:val="8"/>
          <w:sz w:val="12"/>
        </w:rPr>
        <w:t>  </w:t>
      </w:r>
      <w:r>
        <w:rPr>
          <w:rFonts w:ascii="宋体" w:hAnsi="宋体" w:eastAsia="宋体" w:hint="eastAsia"/>
          <w:color w:val="231F20"/>
          <w:spacing w:val="12"/>
          <w:w w:val="104"/>
          <w:sz w:val="19"/>
        </w:rPr>
        <w:t>检验</w:t>
      </w:r>
      <w:r>
        <w:rPr>
          <w:color w:val="231F20"/>
          <w:w w:val="104"/>
          <w:sz w:val="19"/>
        </w:rPr>
        <w:t>,</w:t>
      </w:r>
      <w:r>
        <w:rPr>
          <w:color w:val="231F20"/>
          <w:spacing w:val="1"/>
          <w:sz w:val="19"/>
        </w:rPr>
        <w:t> 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χ</w:t>
      </w:r>
      <w:r>
        <w:rPr>
          <w:color w:val="231F20"/>
          <w:spacing w:val="-5"/>
          <w:w w:val="98"/>
          <w:position w:val="8"/>
          <w:sz w:val="12"/>
        </w:rPr>
        <w:t>2</w:t>
      </w:r>
      <w:r>
        <w:rPr>
          <w:color w:val="231F20"/>
          <w:spacing w:val="-4"/>
          <w:w w:val="99"/>
          <w:sz w:val="21"/>
        </w:rPr>
        <w:t>=</w:t>
      </w:r>
      <w:r>
        <w:rPr>
          <w:color w:val="231F20"/>
          <w:w w:val="99"/>
          <w:sz w:val="21"/>
        </w:rPr>
        <w:t>8.06</w:t>
      </w:r>
      <w:r>
        <w:rPr>
          <w:color w:val="231F20"/>
          <w:spacing w:val="1"/>
          <w:w w:val="99"/>
          <w:sz w:val="21"/>
        </w:rPr>
        <w:t>0</w:t>
      </w:r>
      <w:r>
        <w:rPr>
          <w:color w:val="231F20"/>
          <w:spacing w:val="-12"/>
          <w:w w:val="99"/>
          <w:sz w:val="21"/>
        </w:rPr>
        <w:t>(</w:t>
      </w:r>
      <w:r>
        <w:rPr>
          <w:color w:val="231F20"/>
          <w:w w:val="99"/>
          <w:sz w:val="21"/>
        </w:rPr>
        <w:t>P</w:t>
      </w:r>
      <w:r>
        <w:rPr>
          <w:color w:val="231F20"/>
          <w:w w:val="99"/>
          <w:sz w:val="21"/>
        </w:rPr>
        <w:t>&lt;</w:t>
      </w:r>
    </w:p>
    <w:p>
      <w:pPr>
        <w:spacing w:line="302" w:lineRule="auto" w:before="59"/>
        <w:ind w:left="181" w:right="47" w:firstLine="0"/>
        <w:jc w:val="both"/>
        <w:rPr>
          <w:rFonts w:ascii="宋体" w:eastAsia="宋体" w:hint="eastAsia"/>
          <w:sz w:val="19"/>
        </w:rPr>
      </w:pPr>
      <w:r>
        <w:rPr>
          <w:color w:val="231F20"/>
          <w:sz w:val="21"/>
        </w:rPr>
        <w:t>0.005)</w:t>
      </w:r>
      <w:r>
        <w:rPr>
          <w:rFonts w:ascii="宋体" w:eastAsia="宋体" w:hint="eastAsia"/>
          <w:color w:val="231F20"/>
          <w:spacing w:val="11"/>
          <w:sz w:val="19"/>
        </w:rPr>
        <w:t>。疼痛因子分减分率计算结果显示</w:t>
      </w:r>
      <w:r>
        <w:rPr>
          <w:color w:val="231F20"/>
          <w:spacing w:val="12"/>
          <w:sz w:val="19"/>
        </w:rPr>
        <w:t>, </w:t>
      </w:r>
      <w:r>
        <w:rPr>
          <w:rFonts w:ascii="宋体" w:eastAsia="宋体" w:hint="eastAsia"/>
          <w:color w:val="231F20"/>
          <w:spacing w:val="9"/>
          <w:sz w:val="19"/>
        </w:rPr>
        <w:t>对照组总</w:t>
      </w:r>
      <w:r>
        <w:rPr>
          <w:rFonts w:ascii="宋体" w:eastAsia="宋体" w:hint="eastAsia"/>
          <w:color w:val="231F20"/>
          <w:spacing w:val="-3"/>
          <w:w w:val="105"/>
          <w:sz w:val="19"/>
        </w:rPr>
        <w:t>有效率为 </w:t>
      </w:r>
      <w:r>
        <w:rPr>
          <w:color w:val="231F20"/>
          <w:w w:val="105"/>
          <w:sz w:val="21"/>
        </w:rPr>
        <w:t>38.27%</w:t>
      </w:r>
      <w:r>
        <w:rPr>
          <w:color w:val="231F20"/>
          <w:spacing w:val="21"/>
          <w:w w:val="105"/>
          <w:sz w:val="19"/>
        </w:rPr>
        <w:t>, </w:t>
      </w:r>
      <w:r>
        <w:rPr>
          <w:rFonts w:ascii="宋体" w:eastAsia="宋体" w:hint="eastAsia"/>
          <w:color w:val="231F20"/>
          <w:spacing w:val="4"/>
          <w:w w:val="105"/>
          <w:sz w:val="19"/>
        </w:rPr>
        <w:t>其中总有效例数为 </w:t>
      </w:r>
      <w:r>
        <w:rPr>
          <w:color w:val="231F20"/>
          <w:w w:val="105"/>
          <w:sz w:val="21"/>
        </w:rPr>
        <w:t>31</w:t>
      </w:r>
      <w:r>
        <w:rPr>
          <w:color w:val="231F20"/>
          <w:spacing w:val="-1"/>
          <w:w w:val="105"/>
          <w:sz w:val="21"/>
        </w:rPr>
        <w:t> </w:t>
      </w:r>
      <w:r>
        <w:rPr>
          <w:rFonts w:ascii="宋体" w:eastAsia="宋体" w:hint="eastAsia"/>
          <w:color w:val="231F20"/>
          <w:spacing w:val="15"/>
          <w:w w:val="105"/>
          <w:sz w:val="19"/>
        </w:rPr>
        <w:t>例</w:t>
      </w:r>
      <w:r>
        <w:rPr>
          <w:color w:val="231F20"/>
          <w:spacing w:val="19"/>
          <w:w w:val="105"/>
          <w:sz w:val="19"/>
        </w:rPr>
        <w:t>; </w:t>
      </w:r>
      <w:r>
        <w:rPr>
          <w:rFonts w:ascii="宋体" w:eastAsia="宋体" w:hint="eastAsia"/>
          <w:color w:val="231F20"/>
          <w:spacing w:val="7"/>
          <w:w w:val="105"/>
          <w:sz w:val="19"/>
        </w:rPr>
        <w:t>无效</w:t>
      </w:r>
      <w:r>
        <w:rPr>
          <w:color w:val="231F20"/>
          <w:spacing w:val="7"/>
          <w:w w:val="105"/>
          <w:sz w:val="21"/>
        </w:rPr>
        <w:t>50</w:t>
      </w:r>
      <w:r>
        <w:rPr>
          <w:color w:val="231F20"/>
          <w:spacing w:val="-1"/>
          <w:w w:val="105"/>
          <w:sz w:val="21"/>
        </w:rPr>
        <w:t> </w:t>
      </w:r>
      <w:r>
        <w:rPr>
          <w:rFonts w:ascii="宋体" w:eastAsia="宋体" w:hint="eastAsia"/>
          <w:color w:val="231F20"/>
          <w:spacing w:val="13"/>
          <w:w w:val="105"/>
          <w:sz w:val="19"/>
        </w:rPr>
        <w:t>例</w:t>
      </w:r>
      <w:r>
        <w:rPr>
          <w:color w:val="231F20"/>
          <w:spacing w:val="14"/>
          <w:w w:val="105"/>
          <w:sz w:val="19"/>
        </w:rPr>
        <w:t>;  </w:t>
      </w:r>
      <w:r>
        <w:rPr>
          <w:rFonts w:ascii="宋体" w:eastAsia="宋体" w:hint="eastAsia"/>
          <w:color w:val="231F20"/>
          <w:spacing w:val="-12"/>
          <w:w w:val="105"/>
          <w:sz w:val="19"/>
        </w:rPr>
        <w:t>有效 </w:t>
      </w:r>
      <w:r>
        <w:rPr>
          <w:color w:val="231F20"/>
          <w:w w:val="105"/>
          <w:sz w:val="21"/>
        </w:rPr>
        <w:t>24 </w:t>
      </w:r>
      <w:r>
        <w:rPr>
          <w:rFonts w:ascii="宋体" w:eastAsia="宋体" w:hint="eastAsia"/>
          <w:color w:val="231F20"/>
          <w:spacing w:val="13"/>
          <w:w w:val="105"/>
          <w:sz w:val="19"/>
        </w:rPr>
        <w:t>例</w:t>
      </w:r>
      <w:r>
        <w:rPr>
          <w:color w:val="231F20"/>
          <w:spacing w:val="14"/>
          <w:w w:val="105"/>
          <w:sz w:val="19"/>
        </w:rPr>
        <w:t>;  </w:t>
      </w:r>
      <w:r>
        <w:rPr>
          <w:rFonts w:ascii="宋体" w:eastAsia="宋体" w:hint="eastAsia"/>
          <w:color w:val="231F20"/>
          <w:spacing w:val="-10"/>
          <w:w w:val="105"/>
          <w:sz w:val="19"/>
        </w:rPr>
        <w:t>显效 </w:t>
      </w:r>
      <w:r>
        <w:rPr>
          <w:color w:val="231F20"/>
          <w:w w:val="105"/>
          <w:sz w:val="21"/>
        </w:rPr>
        <w:t>7</w:t>
      </w:r>
      <w:r>
        <w:rPr>
          <w:color w:val="231F20"/>
          <w:spacing w:val="1"/>
          <w:w w:val="105"/>
          <w:sz w:val="21"/>
        </w:rPr>
        <w:t> </w:t>
      </w:r>
      <w:r>
        <w:rPr>
          <w:rFonts w:ascii="宋体" w:eastAsia="宋体" w:hint="eastAsia"/>
          <w:color w:val="231F20"/>
          <w:spacing w:val="13"/>
          <w:w w:val="105"/>
          <w:sz w:val="19"/>
        </w:rPr>
        <w:t>例。干预组总有效率为</w:t>
      </w:r>
    </w:p>
    <w:p>
      <w:pPr>
        <w:spacing w:before="5"/>
        <w:ind w:left="181" w:right="0" w:firstLine="0"/>
        <w:jc w:val="both"/>
        <w:rPr>
          <w:rFonts w:ascii="宋体" w:eastAsia="宋体" w:hint="eastAsia"/>
          <w:sz w:val="19"/>
        </w:rPr>
      </w:pPr>
      <w:r>
        <w:rPr>
          <w:color w:val="231F20"/>
          <w:w w:val="105"/>
          <w:sz w:val="21"/>
        </w:rPr>
        <w:t>65.43%</w:t>
      </w:r>
      <w:r>
        <w:rPr>
          <w:color w:val="231F20"/>
          <w:spacing w:val="-1"/>
          <w:w w:val="105"/>
          <w:sz w:val="19"/>
        </w:rPr>
        <w:t>, </w:t>
      </w:r>
      <w:r>
        <w:rPr>
          <w:rFonts w:ascii="宋体" w:eastAsia="宋体" w:hint="eastAsia"/>
          <w:color w:val="231F20"/>
          <w:spacing w:val="6"/>
          <w:w w:val="105"/>
          <w:sz w:val="19"/>
        </w:rPr>
        <w:t>其中总有效例数为 </w:t>
      </w:r>
      <w:r>
        <w:rPr>
          <w:color w:val="231F20"/>
          <w:w w:val="105"/>
          <w:sz w:val="21"/>
        </w:rPr>
        <w:t>53</w:t>
      </w:r>
      <w:r>
        <w:rPr>
          <w:color w:val="231F20"/>
          <w:spacing w:val="-2"/>
          <w:w w:val="105"/>
          <w:sz w:val="21"/>
        </w:rPr>
        <w:t> </w:t>
      </w:r>
      <w:r>
        <w:rPr>
          <w:rFonts w:ascii="宋体" w:eastAsia="宋体" w:hint="eastAsia"/>
          <w:color w:val="231F20"/>
          <w:spacing w:val="17"/>
          <w:w w:val="105"/>
          <w:sz w:val="19"/>
        </w:rPr>
        <w:t>例</w:t>
      </w:r>
      <w:r>
        <w:rPr>
          <w:color w:val="231F20"/>
          <w:spacing w:val="-2"/>
          <w:w w:val="105"/>
          <w:sz w:val="19"/>
        </w:rPr>
        <w:t>; </w:t>
      </w:r>
      <w:r>
        <w:rPr>
          <w:rFonts w:ascii="宋体" w:eastAsia="宋体" w:hint="eastAsia"/>
          <w:color w:val="231F20"/>
          <w:spacing w:val="-11"/>
          <w:w w:val="105"/>
          <w:sz w:val="19"/>
        </w:rPr>
        <w:t>无效 </w:t>
      </w:r>
      <w:r>
        <w:rPr>
          <w:color w:val="231F20"/>
          <w:w w:val="105"/>
          <w:sz w:val="21"/>
        </w:rPr>
        <w:t>28</w:t>
      </w:r>
      <w:r>
        <w:rPr>
          <w:color w:val="231F20"/>
          <w:spacing w:val="-2"/>
          <w:w w:val="105"/>
          <w:sz w:val="21"/>
        </w:rPr>
        <w:t> </w:t>
      </w:r>
      <w:r>
        <w:rPr>
          <w:rFonts w:ascii="宋体" w:eastAsia="宋体" w:hint="eastAsia"/>
          <w:color w:val="231F20"/>
          <w:spacing w:val="17"/>
          <w:w w:val="105"/>
          <w:sz w:val="19"/>
        </w:rPr>
        <w:t>例</w:t>
      </w:r>
      <w:r>
        <w:rPr>
          <w:color w:val="231F20"/>
          <w:spacing w:val="-3"/>
          <w:w w:val="105"/>
          <w:sz w:val="19"/>
        </w:rPr>
        <w:t>; </w:t>
      </w:r>
      <w:r>
        <w:rPr>
          <w:rFonts w:ascii="宋体" w:eastAsia="宋体" w:hint="eastAsia"/>
          <w:color w:val="231F20"/>
          <w:spacing w:val="8"/>
          <w:w w:val="105"/>
          <w:sz w:val="19"/>
        </w:rPr>
        <w:t>有效</w:t>
      </w:r>
    </w:p>
    <w:p>
      <w:pPr>
        <w:spacing w:before="51"/>
        <w:ind w:left="181" w:right="0" w:firstLine="0"/>
        <w:jc w:val="left"/>
        <w:rPr>
          <w:sz w:val="21"/>
        </w:rPr>
      </w:pPr>
      <w:r>
        <w:rPr>
          <w:color w:val="231F20"/>
          <w:w w:val="99"/>
          <w:sz w:val="21"/>
        </w:rPr>
        <w:t>40</w:t>
      </w:r>
      <w:r>
        <w:rPr>
          <w:color w:val="231F20"/>
          <w:spacing w:val="5"/>
          <w:sz w:val="21"/>
        </w:rPr>
        <w:t> </w:t>
      </w:r>
      <w:r>
        <w:rPr>
          <w:rFonts w:ascii="宋体" w:hAnsi="宋体" w:eastAsia="宋体" w:hint="eastAsia"/>
          <w:color w:val="231F20"/>
          <w:spacing w:val="11"/>
          <w:w w:val="104"/>
          <w:sz w:val="19"/>
        </w:rPr>
        <w:t>例</w:t>
      </w:r>
      <w:r>
        <w:rPr>
          <w:color w:val="231F20"/>
          <w:w w:val="104"/>
          <w:sz w:val="19"/>
        </w:rPr>
        <w:t>;</w:t>
      </w:r>
      <w:r>
        <w:rPr>
          <w:color w:val="231F20"/>
          <w:spacing w:val="2"/>
          <w:sz w:val="19"/>
        </w:rPr>
        <w:t> </w:t>
      </w:r>
      <w:r>
        <w:rPr>
          <w:rFonts w:ascii="宋体" w:hAnsi="宋体" w:eastAsia="宋体" w:hint="eastAsia"/>
          <w:color w:val="231F20"/>
          <w:spacing w:val="5"/>
          <w:w w:val="104"/>
          <w:sz w:val="19"/>
        </w:rPr>
        <w:t>显效</w:t>
      </w:r>
      <w:r>
        <w:rPr>
          <w:rFonts w:ascii="宋体" w:hAnsi="宋体" w:eastAsia="宋体" w:hint="eastAsia"/>
          <w:color w:val="231F20"/>
          <w:spacing w:val="-37"/>
          <w:sz w:val="19"/>
        </w:rPr>
        <w:t> </w:t>
      </w:r>
      <w:r>
        <w:rPr>
          <w:color w:val="231F20"/>
          <w:w w:val="99"/>
          <w:sz w:val="21"/>
        </w:rPr>
        <w:t>13</w:t>
      </w:r>
      <w:r>
        <w:rPr>
          <w:color w:val="231F20"/>
          <w:spacing w:val="5"/>
          <w:sz w:val="21"/>
        </w:rPr>
        <w:t> </w:t>
      </w:r>
      <w:r>
        <w:rPr>
          <w:rFonts w:ascii="宋体" w:hAnsi="宋体" w:eastAsia="宋体" w:hint="eastAsia"/>
          <w:color w:val="231F20"/>
          <w:spacing w:val="-6"/>
          <w:w w:val="104"/>
          <w:sz w:val="19"/>
        </w:rPr>
        <w:t>例。组间比较经</w:t>
      </w:r>
      <w:r>
        <w:rPr>
          <w:rFonts w:ascii="宋体" w:hAnsi="宋体" w:eastAsia="宋体" w:hint="eastAsia"/>
          <w:color w:val="231F20"/>
          <w:spacing w:val="-38"/>
          <w:sz w:val="19"/>
        </w:rPr>
        <w:t> 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χ</w:t>
      </w:r>
      <w:r>
        <w:rPr>
          <w:color w:val="231F20"/>
          <w:w w:val="98"/>
          <w:position w:val="8"/>
          <w:sz w:val="12"/>
        </w:rPr>
        <w:t>2</w:t>
      </w:r>
      <w:r>
        <w:rPr>
          <w:color w:val="231F20"/>
          <w:spacing w:val="-5"/>
          <w:position w:val="8"/>
          <w:sz w:val="12"/>
        </w:rPr>
        <w:t>  </w:t>
      </w:r>
      <w:r>
        <w:rPr>
          <w:rFonts w:ascii="宋体" w:hAnsi="宋体" w:eastAsia="宋体" w:hint="eastAsia"/>
          <w:color w:val="231F20"/>
          <w:spacing w:val="11"/>
          <w:w w:val="104"/>
          <w:sz w:val="19"/>
        </w:rPr>
        <w:t>检验</w:t>
      </w:r>
      <w:r>
        <w:rPr>
          <w:color w:val="231F20"/>
          <w:w w:val="104"/>
          <w:sz w:val="19"/>
        </w:rPr>
        <w:t>,</w:t>
      </w:r>
      <w:r>
        <w:rPr>
          <w:color w:val="231F20"/>
          <w:spacing w:val="1"/>
          <w:sz w:val="19"/>
        </w:rPr>
        <w:t> </w:t>
      </w:r>
      <w:r>
        <w:rPr>
          <w:rFonts w:ascii="宋体" w:hAnsi="宋体" w:eastAsia="宋体" w:hint="eastAsia"/>
          <w:color w:val="231F20"/>
          <w:spacing w:val="-96"/>
          <w:w w:val="99"/>
          <w:sz w:val="21"/>
        </w:rPr>
        <w:t>χ</w:t>
      </w:r>
      <w:r>
        <w:rPr>
          <w:color w:val="231F20"/>
          <w:spacing w:val="-7"/>
          <w:w w:val="98"/>
          <w:position w:val="8"/>
          <w:sz w:val="12"/>
        </w:rPr>
        <w:t>2</w:t>
      </w:r>
      <w:r>
        <w:rPr>
          <w:color w:val="231F20"/>
          <w:spacing w:val="-4"/>
          <w:w w:val="99"/>
          <w:sz w:val="21"/>
        </w:rPr>
        <w:t>=</w:t>
      </w:r>
      <w:r>
        <w:rPr>
          <w:color w:val="231F20"/>
          <w:w w:val="99"/>
          <w:sz w:val="21"/>
        </w:rPr>
        <w:t>11.967</w:t>
      </w:r>
      <w:r>
        <w:rPr>
          <w:color w:val="231F20"/>
          <w:spacing w:val="-12"/>
          <w:w w:val="99"/>
          <w:sz w:val="21"/>
        </w:rPr>
        <w:t>(</w:t>
      </w:r>
      <w:r>
        <w:rPr>
          <w:color w:val="231F20"/>
          <w:spacing w:val="-3"/>
          <w:w w:val="99"/>
          <w:sz w:val="21"/>
        </w:rPr>
        <w:t>P</w:t>
      </w:r>
      <w:r>
        <w:rPr>
          <w:color w:val="231F20"/>
          <w:w w:val="99"/>
          <w:sz w:val="21"/>
        </w:rPr>
        <w:t>&lt;</w:t>
      </w:r>
    </w:p>
    <w:p>
      <w:pPr>
        <w:spacing w:before="59"/>
        <w:ind w:left="181" w:right="0" w:firstLine="0"/>
        <w:jc w:val="left"/>
        <w:rPr>
          <w:rFonts w:ascii="宋体" w:eastAsia="宋体" w:hint="eastAsia"/>
          <w:sz w:val="19"/>
        </w:rPr>
      </w:pPr>
      <w:r>
        <w:rPr>
          <w:color w:val="231F20"/>
          <w:sz w:val="21"/>
        </w:rPr>
        <w:t>0.001)(</w:t>
      </w:r>
      <w:r>
        <w:rPr>
          <w:rFonts w:ascii="宋体" w:eastAsia="宋体" w:hint="eastAsia"/>
          <w:color w:val="231F20"/>
          <w:sz w:val="19"/>
        </w:rPr>
        <w:t>表 </w:t>
      </w:r>
      <w:r>
        <w:rPr>
          <w:color w:val="231F20"/>
          <w:sz w:val="21"/>
        </w:rPr>
        <w:t>4)</w:t>
      </w:r>
      <w:r>
        <w:rPr>
          <w:rFonts w:ascii="宋体" w:eastAsia="宋体" w:hint="eastAsia"/>
          <w:color w:val="231F20"/>
          <w:sz w:val="19"/>
        </w:rPr>
        <w:t>。</w:t>
      </w:r>
    </w:p>
    <w:p>
      <w:pPr>
        <w:spacing w:line="204" w:lineRule="auto" w:before="115"/>
        <w:ind w:left="1781" w:right="62" w:hanging="1583"/>
        <w:jc w:val="left"/>
        <w:rPr>
          <w:rFonts w:ascii="宋体" w:eastAsia="宋体" w:hint="eastAsia"/>
          <w:sz w:val="16"/>
        </w:rPr>
      </w:pPr>
      <w:r>
        <w:rPr>
          <w:rFonts w:ascii="宋体" w:eastAsia="宋体" w:hint="eastAsia"/>
          <w:color w:val="231F20"/>
          <w:w w:val="105"/>
          <w:sz w:val="16"/>
        </w:rPr>
        <w:t>表 </w:t>
      </w:r>
      <w:r>
        <w:rPr>
          <w:color w:val="231F20"/>
          <w:w w:val="105"/>
          <w:sz w:val="18"/>
        </w:rPr>
        <w:t>4 </w:t>
      </w:r>
      <w:r>
        <w:rPr>
          <w:rFonts w:ascii="宋体" w:eastAsia="宋体" w:hint="eastAsia"/>
          <w:color w:val="231F20"/>
          <w:w w:val="105"/>
          <w:sz w:val="16"/>
        </w:rPr>
        <w:t>对照组与干预组简易症状量表总分、疲劳因子分、疼痛因子分减分率比较</w:t>
      </w:r>
    </w:p>
    <w:p>
      <w:pPr>
        <w:pStyle w:val="BodyText"/>
        <w:spacing w:line="20" w:lineRule="exact"/>
        <w:ind w:left="176" w:right="-15"/>
        <w:rPr>
          <w:sz w:val="2"/>
        </w:rPr>
      </w:pPr>
      <w:r>
        <w:rPr>
          <w:sz w:val="2"/>
        </w:rPr>
        <w:pict>
          <v:group style="width:231pt;height:.6pt;mso-position-horizontal-relative:char;mso-position-vertical-relative:line" coordorigin="0,0" coordsize="4620,12">
            <v:line style="position:absolute" from="0,6" to="4620,6" stroked="true" strokeweight=".6pt" strokecolor="#231f2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159" w:val="left" w:leader="none"/>
          <w:tab w:pos="4542" w:val="left" w:leader="none"/>
        </w:tabs>
        <w:spacing w:before="31"/>
        <w:ind w:left="492" w:right="0" w:firstLine="0"/>
        <w:jc w:val="left"/>
        <w:rPr>
          <w:sz w:val="16"/>
        </w:rPr>
      </w:pPr>
      <w:r>
        <w:rPr/>
        <w:pict>
          <v:shape style="position:absolute;margin-left:188.256165pt;margin-top:10.457063pt;width:44.35pt;height:9.2pt;mso-position-horizontal-relative:page;mso-position-vertical-relative:paragraph;z-index:-252555264" type="#_x0000_t202" filled="false" stroked="false">
            <v:textbox inset="0,0,0,0">
              <w:txbxContent>
                <w:p>
                  <w:pPr>
                    <w:tabs>
                      <w:tab w:pos="619" w:val="left" w:leader="none"/>
                    </w:tabs>
                    <w:spacing w:line="184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rFonts w:ascii="宋体" w:eastAsia="宋体" w:hint="eastAsia"/>
                      <w:color w:val="231F20"/>
                      <w:spacing w:val="13"/>
                      <w:sz w:val="15"/>
                    </w:rPr>
                    <w:t>例</w:t>
                  </w:r>
                  <w:r>
                    <w:rPr>
                      <w:rFonts w:ascii="宋体" w:eastAsia="宋体" w:hint="eastAsia"/>
                      <w:color w:val="231F20"/>
                      <w:sz w:val="15"/>
                    </w:rPr>
                    <w:t>数</w:t>
                    <w:tab/>
                  </w:r>
                  <w:r>
                    <w:rPr>
                      <w:color w:val="231F20"/>
                      <w:sz w:val="15"/>
                    </w:rPr>
                    <w:t>(</w:t>
                  </w:r>
                  <w:r>
                    <w:rPr>
                      <w:color w:val="231F20"/>
                      <w:spacing w:val="-10"/>
                      <w:sz w:val="15"/>
                    </w:rPr>
                    <w:t> </w:t>
                  </w:r>
                  <w:r>
                    <w:rPr>
                      <w:color w:val="231F20"/>
                      <w:spacing w:val="-8"/>
                      <w:sz w:val="16"/>
                    </w:rPr>
                    <w:t>%</w:t>
                  </w:r>
                  <w:r>
                    <w:rPr>
                      <w:color w:val="231F20"/>
                      <w:spacing w:val="-8"/>
                      <w:sz w:val="15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组</w:t>
      </w:r>
      <w:r>
        <w:rPr>
          <w:rFonts w:ascii="宋体" w:hAnsi="宋体" w:eastAsia="宋体" w:hint="eastAsia"/>
          <w:color w:val="231F20"/>
          <w:w w:val="105"/>
          <w:sz w:val="14"/>
        </w:rPr>
        <w:t>别</w:t>
      </w:r>
      <w:r>
        <w:rPr>
          <w:rFonts w:ascii="宋体" w:hAnsi="宋体" w:eastAsia="宋体" w:hint="eastAsia"/>
          <w:color w:val="231F20"/>
          <w:sz w:val="14"/>
        </w:rPr>
        <w:tab/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例</w:t>
      </w:r>
      <w:r>
        <w:rPr>
          <w:rFonts w:ascii="宋体" w:hAnsi="宋体" w:eastAsia="宋体" w:hint="eastAsia"/>
          <w:color w:val="231F20"/>
          <w:w w:val="105"/>
          <w:sz w:val="14"/>
        </w:rPr>
        <w:t>数</w:t>
      </w:r>
      <w:r>
        <w:rPr>
          <w:rFonts w:ascii="宋体" w:hAnsi="宋体" w:eastAsia="宋体" w:hint="eastAsia"/>
          <w:color w:val="231F20"/>
          <w:spacing w:val="30"/>
          <w:sz w:val="14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无</w:t>
      </w:r>
      <w:r>
        <w:rPr>
          <w:rFonts w:ascii="宋体" w:hAnsi="宋体" w:eastAsia="宋体" w:hint="eastAsia"/>
          <w:color w:val="231F20"/>
          <w:w w:val="105"/>
          <w:sz w:val="14"/>
        </w:rPr>
        <w:t>效</w:t>
      </w:r>
      <w:r>
        <w:rPr>
          <w:rFonts w:ascii="宋体" w:hAnsi="宋体" w:eastAsia="宋体" w:hint="eastAsia"/>
          <w:color w:val="231F20"/>
          <w:spacing w:val="30"/>
          <w:sz w:val="14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有</w:t>
      </w:r>
      <w:r>
        <w:rPr>
          <w:rFonts w:ascii="宋体" w:hAnsi="宋体" w:eastAsia="宋体" w:hint="eastAsia"/>
          <w:color w:val="231F20"/>
          <w:w w:val="105"/>
          <w:sz w:val="14"/>
        </w:rPr>
        <w:t>效</w:t>
      </w:r>
      <w:r>
        <w:rPr>
          <w:rFonts w:ascii="宋体" w:hAnsi="宋体" w:eastAsia="宋体" w:hint="eastAsia"/>
          <w:color w:val="231F20"/>
          <w:spacing w:val="17"/>
          <w:sz w:val="14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显</w:t>
      </w:r>
      <w:r>
        <w:rPr>
          <w:rFonts w:ascii="宋体" w:hAnsi="宋体" w:eastAsia="宋体" w:hint="eastAsia"/>
          <w:color w:val="231F20"/>
          <w:w w:val="105"/>
          <w:sz w:val="14"/>
        </w:rPr>
        <w:t>效</w:t>
      </w:r>
      <w:r>
        <w:rPr>
          <w:rFonts w:ascii="宋体" w:hAnsi="宋体" w:eastAsia="宋体" w:hint="eastAsia"/>
          <w:color w:val="231F20"/>
          <w:spacing w:val="3"/>
          <w:sz w:val="14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position w:val="9"/>
          <w:sz w:val="14"/>
        </w:rPr>
        <w:t>总有</w:t>
      </w:r>
      <w:r>
        <w:rPr>
          <w:rFonts w:ascii="宋体" w:hAnsi="宋体" w:eastAsia="宋体" w:hint="eastAsia"/>
          <w:color w:val="231F20"/>
          <w:w w:val="100"/>
          <w:position w:val="9"/>
          <w:sz w:val="15"/>
        </w:rPr>
        <w:t>效</w:t>
      </w:r>
      <w:r>
        <w:rPr>
          <w:rFonts w:ascii="宋体" w:hAnsi="宋体" w:eastAsia="宋体" w:hint="eastAsia"/>
          <w:color w:val="231F20"/>
          <w:spacing w:val="-21"/>
          <w:position w:val="9"/>
          <w:sz w:val="15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position w:val="9"/>
          <w:sz w:val="14"/>
        </w:rPr>
        <w:t>总有效</w:t>
      </w:r>
      <w:r>
        <w:rPr>
          <w:rFonts w:ascii="宋体" w:hAnsi="宋体" w:eastAsia="宋体" w:hint="eastAsia"/>
          <w:color w:val="231F20"/>
          <w:w w:val="100"/>
          <w:position w:val="9"/>
          <w:sz w:val="15"/>
        </w:rPr>
        <w:t>率</w:t>
      </w:r>
      <w:r>
        <w:rPr>
          <w:rFonts w:ascii="宋体" w:hAnsi="宋体" w:eastAsia="宋体" w:hint="eastAsia"/>
          <w:color w:val="231F20"/>
          <w:position w:val="9"/>
          <w:sz w:val="15"/>
        </w:rPr>
        <w:t> </w:t>
      </w:r>
      <w:r>
        <w:rPr>
          <w:rFonts w:ascii="宋体" w:hAnsi="宋体" w:eastAsia="宋体" w:hint="eastAsia"/>
          <w:color w:val="231F20"/>
          <w:spacing w:val="28"/>
          <w:position w:val="9"/>
          <w:sz w:val="15"/>
        </w:rPr>
        <w:t> </w:t>
      </w:r>
      <w:r>
        <w:rPr>
          <w:rFonts w:ascii="宋体" w:hAnsi="宋体" w:eastAsia="宋体" w:hint="eastAsia"/>
          <w:color w:val="231F20"/>
          <w:spacing w:val="-72"/>
          <w:w w:val="99"/>
          <w:sz w:val="16"/>
        </w:rPr>
        <w:t>χ</w:t>
      </w:r>
      <w:r>
        <w:rPr>
          <w:color w:val="231F20"/>
          <w:w w:val="99"/>
          <w:position w:val="6"/>
          <w:sz w:val="9"/>
        </w:rPr>
        <w:t>2</w:t>
      </w:r>
      <w:r>
        <w:rPr>
          <w:color w:val="231F20"/>
          <w:position w:val="6"/>
          <w:sz w:val="9"/>
        </w:rPr>
        <w:tab/>
      </w:r>
      <w:r>
        <w:rPr>
          <w:color w:val="231F20"/>
          <w:w w:val="99"/>
          <w:sz w:val="16"/>
        </w:rPr>
        <w:t>P</w:t>
      </w:r>
    </w:p>
    <w:p>
      <w:pPr>
        <w:spacing w:line="240" w:lineRule="auto" w:before="8" w:after="1"/>
        <w:rPr>
          <w:sz w:val="9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382"/>
        <w:gridCol w:w="408"/>
        <w:gridCol w:w="401"/>
        <w:gridCol w:w="428"/>
        <w:gridCol w:w="483"/>
        <w:gridCol w:w="609"/>
        <w:gridCol w:w="955"/>
      </w:tblGrid>
      <w:tr>
        <w:trPr>
          <w:trHeight w:val="410" w:hRule="atLeast"/>
        </w:trPr>
        <w:tc>
          <w:tcPr>
            <w:tcW w:w="95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13" w:lineRule="auto" w:before="50"/>
              <w:ind w:left="230" w:right="96" w:hanging="160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简易症状量表总分</w:t>
            </w:r>
          </w:p>
        </w:tc>
        <w:tc>
          <w:tcPr>
            <w:tcW w:w="3666" w:type="dxa"/>
            <w:gridSpan w:val="7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954" w:type="dxa"/>
          </w:tcPr>
          <w:p>
            <w:pPr>
              <w:pStyle w:val="TableParagraph"/>
              <w:spacing w:before="28"/>
              <w:ind w:left="77" w:right="10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对照组</w:t>
            </w:r>
          </w:p>
        </w:tc>
        <w:tc>
          <w:tcPr>
            <w:tcW w:w="382" w:type="dxa"/>
          </w:tcPr>
          <w:p>
            <w:pPr>
              <w:pStyle w:val="TableParagraph"/>
              <w:spacing w:before="23"/>
              <w:ind w:left="97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408" w:type="dxa"/>
          </w:tcPr>
          <w:p>
            <w:pPr>
              <w:pStyle w:val="TableParagraph"/>
              <w:spacing w:before="23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53</w:t>
            </w:r>
          </w:p>
        </w:tc>
        <w:tc>
          <w:tcPr>
            <w:tcW w:w="401" w:type="dxa"/>
          </w:tcPr>
          <w:p>
            <w:pPr>
              <w:pStyle w:val="TableParagraph"/>
              <w:spacing w:before="23"/>
              <w:ind w:left="122"/>
              <w:rPr>
                <w:sz w:val="16"/>
              </w:rPr>
            </w:pPr>
            <w:r>
              <w:rPr>
                <w:color w:val="231F20"/>
                <w:sz w:val="16"/>
              </w:rPr>
              <w:t>26</w:t>
            </w:r>
          </w:p>
        </w:tc>
        <w:tc>
          <w:tcPr>
            <w:tcW w:w="428" w:type="dxa"/>
          </w:tcPr>
          <w:p>
            <w:pPr>
              <w:pStyle w:val="TableParagraph"/>
              <w:spacing w:before="23"/>
              <w:ind w:left="15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before="23"/>
              <w:ind w:left="130" w:right="1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28</w:t>
            </w:r>
          </w:p>
        </w:tc>
        <w:tc>
          <w:tcPr>
            <w:tcW w:w="609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34.57</w:t>
            </w:r>
          </w:p>
        </w:tc>
        <w:tc>
          <w:tcPr>
            <w:tcW w:w="955" w:type="dxa"/>
          </w:tcPr>
          <w:p>
            <w:pPr>
              <w:pStyle w:val="TableParagraph"/>
              <w:spacing w:before="23"/>
              <w:ind w:left="57" w:righ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18.011 0.000</w:t>
            </w:r>
          </w:p>
        </w:tc>
      </w:tr>
      <w:tr>
        <w:trPr>
          <w:trHeight w:val="233" w:hRule="atLeast"/>
        </w:trPr>
        <w:tc>
          <w:tcPr>
            <w:tcW w:w="954" w:type="dxa"/>
          </w:tcPr>
          <w:p>
            <w:pPr>
              <w:pStyle w:val="TableParagraph"/>
              <w:spacing w:before="17"/>
              <w:ind w:left="77" w:right="10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干预组</w:t>
            </w:r>
          </w:p>
        </w:tc>
        <w:tc>
          <w:tcPr>
            <w:tcW w:w="382" w:type="dxa"/>
          </w:tcPr>
          <w:p>
            <w:pPr>
              <w:pStyle w:val="TableParagraph"/>
              <w:spacing w:before="12"/>
              <w:ind w:left="97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408" w:type="dxa"/>
          </w:tcPr>
          <w:p>
            <w:pPr>
              <w:pStyle w:val="TableParagraph"/>
              <w:spacing w:before="12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26</w:t>
            </w:r>
          </w:p>
        </w:tc>
        <w:tc>
          <w:tcPr>
            <w:tcW w:w="401" w:type="dxa"/>
          </w:tcPr>
          <w:p>
            <w:pPr>
              <w:pStyle w:val="TableParagraph"/>
              <w:spacing w:before="12"/>
              <w:ind w:left="122"/>
              <w:rPr>
                <w:sz w:val="16"/>
              </w:rPr>
            </w:pPr>
            <w:r>
              <w:rPr>
                <w:color w:val="231F20"/>
                <w:sz w:val="16"/>
              </w:rPr>
              <w:t>49</w:t>
            </w:r>
          </w:p>
        </w:tc>
        <w:tc>
          <w:tcPr>
            <w:tcW w:w="428" w:type="dxa"/>
          </w:tcPr>
          <w:p>
            <w:pPr>
              <w:pStyle w:val="TableParagraph"/>
              <w:spacing w:before="12"/>
              <w:ind w:left="15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6</w:t>
            </w:r>
          </w:p>
        </w:tc>
        <w:tc>
          <w:tcPr>
            <w:tcW w:w="483" w:type="dxa"/>
          </w:tcPr>
          <w:p>
            <w:pPr>
              <w:pStyle w:val="TableParagraph"/>
              <w:spacing w:before="12"/>
              <w:ind w:left="130" w:right="1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55</w:t>
            </w:r>
          </w:p>
        </w:tc>
        <w:tc>
          <w:tcPr>
            <w:tcW w:w="609" w:type="dxa"/>
          </w:tcPr>
          <w:p>
            <w:pPr>
              <w:pStyle w:val="TableParagraph"/>
              <w:spacing w:before="12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67.90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954" w:type="dxa"/>
          </w:tcPr>
          <w:p>
            <w:pPr>
              <w:pStyle w:val="TableParagraph"/>
              <w:spacing w:before="14"/>
              <w:ind w:left="77" w:right="10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疲劳因子分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54" w:type="dxa"/>
          </w:tcPr>
          <w:p>
            <w:pPr>
              <w:pStyle w:val="TableParagraph"/>
              <w:spacing w:before="21"/>
              <w:ind w:left="77" w:right="10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对照组</w:t>
            </w:r>
          </w:p>
        </w:tc>
        <w:tc>
          <w:tcPr>
            <w:tcW w:w="382" w:type="dxa"/>
          </w:tcPr>
          <w:p>
            <w:pPr>
              <w:pStyle w:val="TableParagraph"/>
              <w:spacing w:before="15"/>
              <w:ind w:left="97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408" w:type="dxa"/>
          </w:tcPr>
          <w:p>
            <w:pPr>
              <w:pStyle w:val="TableParagraph"/>
              <w:spacing w:before="15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46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left="122"/>
              <w:rPr>
                <w:sz w:val="16"/>
              </w:rPr>
            </w:pPr>
            <w:r>
              <w:rPr>
                <w:color w:val="231F20"/>
                <w:sz w:val="16"/>
              </w:rPr>
              <w:t>29</w:t>
            </w:r>
          </w:p>
        </w:tc>
        <w:tc>
          <w:tcPr>
            <w:tcW w:w="428" w:type="dxa"/>
          </w:tcPr>
          <w:p>
            <w:pPr>
              <w:pStyle w:val="TableParagraph"/>
              <w:spacing w:before="15"/>
              <w:ind w:left="15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6</w:t>
            </w:r>
          </w:p>
        </w:tc>
        <w:tc>
          <w:tcPr>
            <w:tcW w:w="483" w:type="dxa"/>
          </w:tcPr>
          <w:p>
            <w:pPr>
              <w:pStyle w:val="TableParagraph"/>
              <w:spacing w:before="15"/>
              <w:ind w:left="130" w:right="1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35</w:t>
            </w:r>
          </w:p>
        </w:tc>
        <w:tc>
          <w:tcPr>
            <w:tcW w:w="609" w:type="dxa"/>
          </w:tcPr>
          <w:p>
            <w:pPr>
              <w:pStyle w:val="TableParagraph"/>
              <w:spacing w:before="15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43.21</w:t>
            </w:r>
          </w:p>
        </w:tc>
        <w:tc>
          <w:tcPr>
            <w:tcW w:w="955" w:type="dxa"/>
          </w:tcPr>
          <w:p>
            <w:pPr>
              <w:pStyle w:val="TableParagraph"/>
              <w:spacing w:before="15"/>
              <w:ind w:left="98" w:righ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8.060 0.005</w:t>
            </w:r>
          </w:p>
        </w:tc>
      </w:tr>
      <w:tr>
        <w:trPr>
          <w:trHeight w:val="234" w:hRule="atLeast"/>
        </w:trPr>
        <w:tc>
          <w:tcPr>
            <w:tcW w:w="954" w:type="dxa"/>
          </w:tcPr>
          <w:p>
            <w:pPr>
              <w:pStyle w:val="TableParagraph"/>
              <w:spacing w:before="17"/>
              <w:ind w:left="77" w:right="10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干预组</w:t>
            </w:r>
          </w:p>
        </w:tc>
        <w:tc>
          <w:tcPr>
            <w:tcW w:w="382" w:type="dxa"/>
          </w:tcPr>
          <w:p>
            <w:pPr>
              <w:pStyle w:val="TableParagraph"/>
              <w:spacing w:before="12"/>
              <w:ind w:left="97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408" w:type="dxa"/>
          </w:tcPr>
          <w:p>
            <w:pPr>
              <w:pStyle w:val="TableParagraph"/>
              <w:spacing w:before="12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28</w:t>
            </w:r>
          </w:p>
        </w:tc>
        <w:tc>
          <w:tcPr>
            <w:tcW w:w="401" w:type="dxa"/>
          </w:tcPr>
          <w:p>
            <w:pPr>
              <w:pStyle w:val="TableParagraph"/>
              <w:spacing w:before="12"/>
              <w:ind w:left="122"/>
              <w:rPr>
                <w:sz w:val="16"/>
              </w:rPr>
            </w:pPr>
            <w:r>
              <w:rPr>
                <w:color w:val="231F20"/>
                <w:sz w:val="16"/>
              </w:rPr>
              <w:t>42</w:t>
            </w:r>
          </w:p>
        </w:tc>
        <w:tc>
          <w:tcPr>
            <w:tcW w:w="428" w:type="dxa"/>
          </w:tcPr>
          <w:p>
            <w:pPr>
              <w:pStyle w:val="TableParagraph"/>
              <w:spacing w:before="12"/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483" w:type="dxa"/>
          </w:tcPr>
          <w:p>
            <w:pPr>
              <w:pStyle w:val="TableParagraph"/>
              <w:spacing w:before="12"/>
              <w:ind w:left="130" w:right="1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53</w:t>
            </w:r>
          </w:p>
        </w:tc>
        <w:tc>
          <w:tcPr>
            <w:tcW w:w="609" w:type="dxa"/>
          </w:tcPr>
          <w:p>
            <w:pPr>
              <w:pStyle w:val="TableParagraph"/>
              <w:spacing w:before="12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65.43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954" w:type="dxa"/>
          </w:tcPr>
          <w:p>
            <w:pPr>
              <w:pStyle w:val="TableParagraph"/>
              <w:spacing w:before="14"/>
              <w:ind w:left="77" w:right="10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疼痛因子分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54" w:type="dxa"/>
          </w:tcPr>
          <w:p>
            <w:pPr>
              <w:pStyle w:val="TableParagraph"/>
              <w:spacing w:before="21"/>
              <w:ind w:left="77" w:right="10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对照组</w:t>
            </w:r>
          </w:p>
        </w:tc>
        <w:tc>
          <w:tcPr>
            <w:tcW w:w="382" w:type="dxa"/>
          </w:tcPr>
          <w:p>
            <w:pPr>
              <w:pStyle w:val="TableParagraph"/>
              <w:spacing w:before="15"/>
              <w:ind w:left="97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408" w:type="dxa"/>
          </w:tcPr>
          <w:p>
            <w:pPr>
              <w:pStyle w:val="TableParagraph"/>
              <w:spacing w:before="15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50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left="122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</w:p>
        </w:tc>
        <w:tc>
          <w:tcPr>
            <w:tcW w:w="428" w:type="dxa"/>
          </w:tcPr>
          <w:p>
            <w:pPr>
              <w:pStyle w:val="TableParagraph"/>
              <w:spacing w:before="15"/>
              <w:ind w:left="15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7</w:t>
            </w:r>
          </w:p>
        </w:tc>
        <w:tc>
          <w:tcPr>
            <w:tcW w:w="483" w:type="dxa"/>
          </w:tcPr>
          <w:p>
            <w:pPr>
              <w:pStyle w:val="TableParagraph"/>
              <w:spacing w:before="15"/>
              <w:ind w:left="130" w:right="1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31</w:t>
            </w:r>
          </w:p>
        </w:tc>
        <w:tc>
          <w:tcPr>
            <w:tcW w:w="609" w:type="dxa"/>
          </w:tcPr>
          <w:p>
            <w:pPr>
              <w:pStyle w:val="TableParagraph"/>
              <w:spacing w:before="15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38.27</w:t>
            </w:r>
          </w:p>
        </w:tc>
        <w:tc>
          <w:tcPr>
            <w:tcW w:w="955" w:type="dxa"/>
          </w:tcPr>
          <w:p>
            <w:pPr>
              <w:pStyle w:val="TableParagraph"/>
              <w:spacing w:before="15"/>
              <w:ind w:left="57" w:righ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11.967 0.001</w:t>
            </w:r>
          </w:p>
        </w:tc>
      </w:tr>
      <w:tr>
        <w:trPr>
          <w:trHeight w:val="215" w:hRule="atLeast"/>
        </w:trPr>
        <w:tc>
          <w:tcPr>
            <w:tcW w:w="954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78" w:lineRule="exact" w:before="17"/>
              <w:ind w:left="77" w:right="10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F20"/>
                <w:w w:val="105"/>
                <w:sz w:val="14"/>
              </w:rPr>
              <w:t>干预组</w:t>
            </w:r>
          </w:p>
        </w:tc>
        <w:tc>
          <w:tcPr>
            <w:tcW w:w="38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4" w:lineRule="exact" w:before="12"/>
              <w:ind w:left="97"/>
              <w:rPr>
                <w:sz w:val="16"/>
              </w:rPr>
            </w:pPr>
            <w:r>
              <w:rPr>
                <w:color w:val="231F20"/>
                <w:sz w:val="16"/>
              </w:rPr>
              <w:t>81</w:t>
            </w:r>
          </w:p>
        </w:tc>
        <w:tc>
          <w:tcPr>
            <w:tcW w:w="40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4" w:lineRule="exact" w:before="12"/>
              <w:ind w:left="123"/>
              <w:rPr>
                <w:sz w:val="16"/>
              </w:rPr>
            </w:pPr>
            <w:r>
              <w:rPr>
                <w:color w:val="231F20"/>
                <w:sz w:val="16"/>
              </w:rPr>
              <w:t>28</w:t>
            </w:r>
          </w:p>
        </w:tc>
        <w:tc>
          <w:tcPr>
            <w:tcW w:w="40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4" w:lineRule="exact" w:before="12"/>
              <w:ind w:left="122"/>
              <w:rPr>
                <w:sz w:val="16"/>
              </w:rPr>
            </w:pPr>
            <w:r>
              <w:rPr>
                <w:color w:val="231F20"/>
                <w:sz w:val="16"/>
              </w:rPr>
              <w:t>40</w:t>
            </w:r>
          </w:p>
        </w:tc>
        <w:tc>
          <w:tcPr>
            <w:tcW w:w="4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4" w:lineRule="exact" w:before="12"/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48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4" w:lineRule="exact" w:before="12"/>
              <w:ind w:left="130" w:right="1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53</w:t>
            </w:r>
          </w:p>
        </w:tc>
        <w:tc>
          <w:tcPr>
            <w:tcW w:w="60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4" w:lineRule="exact" w:before="12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65.43</w:t>
            </w:r>
          </w:p>
        </w:tc>
        <w:tc>
          <w:tcPr>
            <w:tcW w:w="955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before="75"/>
        <w:ind w:left="181" w:right="0" w:firstLine="0"/>
        <w:jc w:val="both"/>
        <w:rPr>
          <w:rFonts w:ascii="宋体" w:eastAsia="宋体" w:hint="eastAsia"/>
          <w:sz w:val="19"/>
        </w:rPr>
      </w:pPr>
      <w:r>
        <w:rPr>
          <w:color w:val="231F20"/>
          <w:w w:val="105"/>
          <w:sz w:val="21"/>
        </w:rPr>
        <w:t>2.4 </w:t>
      </w:r>
      <w:r>
        <w:rPr>
          <w:rFonts w:ascii="宋体" w:eastAsia="宋体" w:hint="eastAsia"/>
          <w:color w:val="231F20"/>
          <w:w w:val="105"/>
          <w:sz w:val="19"/>
        </w:rPr>
        <w:t>干预后两组 </w:t>
      </w:r>
      <w:r>
        <w:rPr>
          <w:color w:val="231F20"/>
          <w:w w:val="105"/>
          <w:sz w:val="21"/>
        </w:rPr>
        <w:t>SCL- 90 </w:t>
      </w:r>
      <w:r>
        <w:rPr>
          <w:rFonts w:ascii="宋体" w:eastAsia="宋体" w:hint="eastAsia"/>
          <w:color w:val="231F20"/>
          <w:w w:val="105"/>
          <w:sz w:val="19"/>
        </w:rPr>
        <w:t>总分减分率比较</w:t>
      </w:r>
    </w:p>
    <w:p>
      <w:pPr>
        <w:spacing w:before="65"/>
        <w:ind w:left="600" w:right="0" w:firstLine="0"/>
        <w:jc w:val="left"/>
        <w:rPr>
          <w:rFonts w:ascii="宋体" w:eastAsia="宋体" w:hint="eastAsia"/>
          <w:sz w:val="19"/>
        </w:rPr>
      </w:pPr>
      <w:r>
        <w:rPr>
          <w:color w:val="231F20"/>
          <w:w w:val="105"/>
          <w:sz w:val="21"/>
        </w:rPr>
        <w:t>SCL- 90 </w:t>
      </w:r>
      <w:r>
        <w:rPr>
          <w:rFonts w:ascii="宋体" w:eastAsia="宋体" w:hint="eastAsia"/>
          <w:color w:val="231F20"/>
          <w:w w:val="105"/>
          <w:sz w:val="19"/>
        </w:rPr>
        <w:t>总分减分率计算结果显示</w:t>
      </w:r>
      <w:r>
        <w:rPr>
          <w:color w:val="231F20"/>
          <w:w w:val="105"/>
          <w:sz w:val="19"/>
        </w:rPr>
        <w:t>, </w:t>
      </w:r>
      <w:r>
        <w:rPr>
          <w:rFonts w:ascii="宋体" w:eastAsia="宋体" w:hint="eastAsia"/>
          <w:color w:val="231F20"/>
          <w:w w:val="105"/>
          <w:sz w:val="19"/>
        </w:rPr>
        <w:t>对照组总有</w:t>
      </w: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84" w:after="0"/>
        <w:ind w:left="502" w:right="0" w:hanging="322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11"/>
          <w:w w:val="104"/>
          <w:sz w:val="19"/>
        </w:rPr>
        <w:br w:type="column"/>
      </w:r>
      <w:r>
        <w:rPr>
          <w:rFonts w:ascii="宋体" w:eastAsia="宋体" w:hint="eastAsia"/>
          <w:color w:val="231F20"/>
          <w:spacing w:val="5"/>
          <w:w w:val="105"/>
          <w:sz w:val="19"/>
        </w:rPr>
        <w:t>讨论</w:t>
      </w:r>
    </w:p>
    <w:p>
      <w:pPr>
        <w:pStyle w:val="ListParagraph"/>
        <w:numPr>
          <w:ilvl w:val="1"/>
          <w:numId w:val="3"/>
        </w:numPr>
        <w:tabs>
          <w:tab w:pos="668" w:val="left" w:leader="none"/>
        </w:tabs>
        <w:spacing w:line="304" w:lineRule="auto" w:before="65" w:after="0"/>
        <w:ind w:left="188" w:right="206" w:hanging="7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18"/>
          <w:sz w:val="19"/>
        </w:rPr>
        <w:t>亚健康状态的发生原因以及常见的身心症状</w:t>
      </w:r>
      <w:r>
        <w:rPr>
          <w:rFonts w:ascii="宋体" w:eastAsia="宋体" w:hint="eastAsia"/>
          <w:color w:val="231F20"/>
          <w:spacing w:val="5"/>
          <w:w w:val="105"/>
          <w:sz w:val="19"/>
        </w:rPr>
        <w:t>表现</w:t>
      </w:r>
    </w:p>
    <w:p>
      <w:pPr>
        <w:pStyle w:val="BodyText"/>
        <w:spacing w:line="309" w:lineRule="auto" w:before="6"/>
        <w:ind w:left="187" w:right="107" w:firstLine="419"/>
        <w:jc w:val="both"/>
      </w:pPr>
      <w:r>
        <w:rPr>
          <w:color w:val="231F20"/>
          <w:w w:val="105"/>
        </w:rPr>
        <w:t>随着现代社会生活和工作节奏的不断加快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人们所承受的心理和社会压力也在不断加重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长期处于紧张状态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饮食不规律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睡眠不足</w:t>
      </w:r>
      <w:r>
        <w:rPr>
          <w:rFonts w:ascii="Times New Roman" w:eastAsia="Times New Roman"/>
          <w:color w:val="231F20"/>
          <w:w w:val="105"/>
        </w:rPr>
        <w:t>; </w:t>
      </w:r>
      <w:r>
        <w:rPr>
          <w:color w:val="231F20"/>
          <w:w w:val="105"/>
        </w:rPr>
        <w:t>以及环境污染</w:t>
      </w:r>
      <w:r>
        <w:rPr>
          <w:color w:val="231F20"/>
        </w:rPr>
        <w:t>和自然衰老等因素都可能导致亚健康状态的出现</w:t>
      </w:r>
      <w:r>
        <w:rPr>
          <w:rFonts w:ascii="Times New Roman" w:eastAsia="Times New Roman"/>
          <w:color w:val="231F20"/>
          <w:position w:val="7"/>
          <w:sz w:val="12"/>
        </w:rPr>
        <w:t>[9]</w:t>
      </w:r>
      <w:r>
        <w:rPr>
          <w:color w:val="231F20"/>
        </w:rPr>
        <w:t>。</w:t>
      </w:r>
    </w:p>
    <w:p>
      <w:pPr>
        <w:pStyle w:val="BodyText"/>
        <w:spacing w:line="309" w:lineRule="auto" w:before="2"/>
        <w:ind w:left="187" w:right="102" w:firstLine="420"/>
      </w:pPr>
      <w:r>
        <w:rPr>
          <w:color w:val="231F20"/>
          <w:spacing w:val="16"/>
        </w:rPr>
        <w:t>亚健康状态常见的躯体症状包括疲劳和疼痛。</w:t>
      </w:r>
      <w:r>
        <w:rPr>
          <w:color w:val="231F20"/>
          <w:spacing w:val="12"/>
          <w:w w:val="105"/>
        </w:rPr>
        <w:t>亚健康状态严重影响人们的生存质量</w:t>
      </w:r>
      <w:r>
        <w:rPr>
          <w:rFonts w:ascii="Times New Roman" w:eastAsia="Times New Roman"/>
          <w:color w:val="231F20"/>
          <w:spacing w:val="-8"/>
          <w:w w:val="105"/>
          <w:position w:val="7"/>
          <w:sz w:val="12"/>
        </w:rPr>
        <w:t>[10]</w:t>
      </w:r>
      <w:r>
        <w:rPr>
          <w:color w:val="231F20"/>
          <w:spacing w:val="12"/>
          <w:w w:val="105"/>
        </w:rPr>
        <w:t>。亚健康状</w:t>
      </w:r>
      <w:r>
        <w:rPr>
          <w:color w:val="231F20"/>
          <w:spacing w:val="11"/>
          <w:w w:val="105"/>
        </w:rPr>
        <w:t>态导致的疲劳综合征</w:t>
      </w:r>
      <w:r>
        <w:rPr>
          <w:rFonts w:ascii="Times New Roman" w:eastAsia="Times New Roman"/>
          <w:color w:val="231F20"/>
          <w:spacing w:val="-6"/>
          <w:w w:val="105"/>
        </w:rPr>
        <w:t>: </w:t>
      </w:r>
      <w:r>
        <w:rPr>
          <w:color w:val="231F20"/>
          <w:spacing w:val="1"/>
          <w:w w:val="105"/>
        </w:rPr>
        <w:t>其主要表现有身体乏力、睡眠</w:t>
      </w:r>
      <w:r>
        <w:rPr>
          <w:color w:val="231F20"/>
          <w:spacing w:val="-7"/>
        </w:rPr>
        <w:t>不稳、记忆力减退、经常头痛、腰酸背痛、食欲不振、</w:t>
      </w:r>
      <w:r>
        <w:rPr>
          <w:color w:val="231F20"/>
          <w:spacing w:val="-4"/>
          <w:w w:val="105"/>
        </w:rPr>
        <w:t>视觉紊乱、关节疼痛等。亚健康状态的疼痛主要为肌</w:t>
      </w:r>
      <w:r>
        <w:rPr>
          <w:color w:val="231F20"/>
          <w:spacing w:val="11"/>
          <w:w w:val="105"/>
        </w:rPr>
        <w:t>肉紧张所致</w:t>
      </w:r>
      <w:r>
        <w:rPr>
          <w:rFonts w:ascii="Times New Roman" w:eastAsia="Times New Roman"/>
          <w:color w:val="231F20"/>
          <w:spacing w:val="20"/>
          <w:w w:val="105"/>
        </w:rPr>
        <w:t>, </w:t>
      </w:r>
      <w:r>
        <w:rPr>
          <w:color w:val="231F20"/>
          <w:spacing w:val="10"/>
          <w:w w:val="105"/>
        </w:rPr>
        <w:t>如长期保持某种不良姿势又缺乏适当的活动</w:t>
      </w:r>
      <w:r>
        <w:rPr>
          <w:rFonts w:ascii="Times New Roman" w:eastAsia="Times New Roman"/>
          <w:color w:val="231F20"/>
          <w:spacing w:val="-2"/>
          <w:w w:val="105"/>
        </w:rPr>
        <w:t>, </w:t>
      </w:r>
      <w:r>
        <w:rPr>
          <w:color w:val="231F20"/>
          <w:spacing w:val="11"/>
          <w:w w:val="105"/>
        </w:rPr>
        <w:t>或重复性的局部关节运动</w:t>
      </w:r>
      <w:r>
        <w:rPr>
          <w:rFonts w:ascii="Times New Roman" w:eastAsia="Times New Roman"/>
          <w:color w:val="231F20"/>
          <w:spacing w:val="-2"/>
          <w:w w:val="105"/>
        </w:rPr>
        <w:t>, </w:t>
      </w:r>
      <w:r>
        <w:rPr>
          <w:color w:val="231F20"/>
          <w:spacing w:val="11"/>
          <w:w w:val="105"/>
        </w:rPr>
        <w:t>致使一部分肌肉</w:t>
      </w:r>
      <w:r>
        <w:rPr>
          <w:color w:val="231F20"/>
          <w:spacing w:val="10"/>
          <w:w w:val="105"/>
        </w:rPr>
        <w:t>过度紧张</w:t>
      </w:r>
      <w:r>
        <w:rPr>
          <w:rFonts w:ascii="Times New Roman" w:eastAsia="Times New Roman"/>
          <w:color w:val="231F20"/>
          <w:spacing w:val="-2"/>
          <w:w w:val="105"/>
        </w:rPr>
        <w:t>, </w:t>
      </w:r>
      <w:r>
        <w:rPr>
          <w:color w:val="231F20"/>
          <w:spacing w:val="11"/>
          <w:w w:val="105"/>
        </w:rPr>
        <w:t>日久后便使这部分肌肉产生疲劳和损伤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spacing w:val="10"/>
          <w:w w:val="105"/>
        </w:rPr>
        <w:t>导致局部肌肉酸痛。眼肌疼痛的产生也是由于在长期的高视力负荷下</w:t>
      </w:r>
      <w:r>
        <w:rPr>
          <w:rFonts w:ascii="Times New Roman" w:eastAsia="Times New Roman"/>
          <w:color w:val="231F20"/>
          <w:spacing w:val="-3"/>
          <w:w w:val="105"/>
        </w:rPr>
        <w:t>, </w:t>
      </w:r>
      <w:r>
        <w:rPr>
          <w:color w:val="231F20"/>
          <w:spacing w:val="1"/>
          <w:w w:val="105"/>
        </w:rPr>
        <w:t>眼肌紧张造成眼球酸胀、视力模</w:t>
      </w:r>
      <w:r>
        <w:rPr>
          <w:color w:val="231F20"/>
          <w:spacing w:val="-5"/>
          <w:w w:val="105"/>
        </w:rPr>
        <w:t>糊、眼肌疲劳乃至疼痛。亚健康最为常见的心理症状</w:t>
      </w:r>
      <w:r>
        <w:rPr>
          <w:color w:val="231F20"/>
          <w:spacing w:val="14"/>
          <w:w w:val="105"/>
        </w:rPr>
        <w:t>是焦虑和抑郁</w:t>
      </w:r>
      <w:r>
        <w:rPr>
          <w:rFonts w:ascii="Times New Roman" w:eastAsia="Times New Roman"/>
          <w:color w:val="231F20"/>
          <w:spacing w:val="-4"/>
          <w:w w:val="105"/>
        </w:rPr>
        <w:t>, </w:t>
      </w:r>
      <w:r>
        <w:rPr>
          <w:color w:val="231F20"/>
          <w:spacing w:val="15"/>
          <w:w w:val="105"/>
        </w:rPr>
        <w:t>此外</w:t>
      </w:r>
      <w:r>
        <w:rPr>
          <w:rFonts w:ascii="Times New Roman" w:eastAsia="Times New Roman"/>
          <w:color w:val="231F20"/>
          <w:spacing w:val="-2"/>
          <w:w w:val="105"/>
        </w:rPr>
        <w:t>, </w:t>
      </w:r>
      <w:r>
        <w:rPr>
          <w:color w:val="231F20"/>
          <w:spacing w:val="-2"/>
          <w:w w:val="105"/>
        </w:rPr>
        <w:t>还可出现恐怖、嫉妒、神经质、</w:t>
      </w:r>
      <w:r>
        <w:rPr>
          <w:color w:val="231F20"/>
          <w:spacing w:val="-3"/>
          <w:w w:val="105"/>
        </w:rPr>
        <w:t>疑病、敌对等负性情绪</w:t>
      </w:r>
      <w:r>
        <w:rPr>
          <w:rFonts w:ascii="Times New Roman" w:eastAsia="Times New Roman"/>
          <w:color w:val="231F20"/>
          <w:spacing w:val="-8"/>
          <w:w w:val="105"/>
          <w:position w:val="7"/>
          <w:sz w:val="12"/>
        </w:rPr>
        <w:t>[9]</w:t>
      </w:r>
      <w:r>
        <w:rPr>
          <w:color w:val="231F20"/>
          <w:w w:val="105"/>
        </w:rPr>
        <w:t>。</w:t>
      </w:r>
    </w:p>
    <w:p>
      <w:pPr>
        <w:pStyle w:val="ListParagraph"/>
        <w:numPr>
          <w:ilvl w:val="1"/>
          <w:numId w:val="3"/>
        </w:numPr>
        <w:tabs>
          <w:tab w:pos="667" w:val="left" w:leader="none"/>
          <w:tab w:pos="668" w:val="left" w:leader="none"/>
        </w:tabs>
        <w:spacing w:line="304" w:lineRule="auto" w:before="2" w:after="0"/>
        <w:ind w:left="188" w:right="206" w:hanging="7"/>
        <w:jc w:val="left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17"/>
          <w:sz w:val="19"/>
        </w:rPr>
        <w:t>体感振动音乐治疗改善亚健康状态心身症状</w:t>
      </w:r>
      <w:r>
        <w:rPr>
          <w:rFonts w:ascii="宋体" w:eastAsia="宋体" w:hint="eastAsia"/>
          <w:color w:val="231F20"/>
          <w:spacing w:val="7"/>
          <w:w w:val="105"/>
          <w:sz w:val="19"/>
        </w:rPr>
        <w:t>的效果</w:t>
      </w:r>
    </w:p>
    <w:p>
      <w:pPr>
        <w:pStyle w:val="BodyText"/>
        <w:spacing w:line="309" w:lineRule="auto" w:before="7"/>
        <w:ind w:left="187" w:right="205" w:firstLine="419"/>
        <w:jc w:val="both"/>
      </w:pPr>
      <w:r>
        <w:rPr>
          <w:color w:val="231F20"/>
        </w:rPr>
        <w:t>体感振动音乐治疗能增强聆听式音乐治疗的效</w:t>
      </w:r>
      <w:r>
        <w:rPr>
          <w:color w:val="231F20"/>
          <w:w w:val="105"/>
        </w:rPr>
        <w:t>果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其低频音乐振动的生物学效应可明显调节和改善躯体状况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使人身心放松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血流速度加快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微循环改善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胃肠不适症状得到改善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不仅能使患者疼痛感减轻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情绪改善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还能明显放松肌肉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使人在短时间内平静和放松</w:t>
      </w:r>
      <w:r>
        <w:rPr>
          <w:rFonts w:ascii="Times New Roman" w:eastAsia="Times New Roman"/>
          <w:color w:val="231F20"/>
          <w:w w:val="105"/>
          <w:position w:val="7"/>
          <w:sz w:val="12"/>
        </w:rPr>
        <w:t>[4- 5]</w:t>
      </w:r>
      <w:r>
        <w:rPr>
          <w:color w:val="231F20"/>
          <w:w w:val="105"/>
        </w:rPr>
        <w:t>。</w:t>
      </w:r>
    </w:p>
    <w:p>
      <w:pPr>
        <w:pStyle w:val="BodyText"/>
        <w:spacing w:line="307" w:lineRule="auto" w:before="2"/>
        <w:ind w:left="187" w:right="205" w:firstLine="419"/>
        <w:jc w:val="both"/>
      </w:pPr>
      <w:r>
        <w:rPr>
          <w:color w:val="231F20"/>
          <w:spacing w:val="11"/>
          <w:w w:val="105"/>
        </w:rPr>
        <w:t>本研究发现</w:t>
      </w:r>
      <w:r>
        <w:rPr>
          <w:rFonts w:ascii="Times New Roman" w:eastAsia="Times New Roman"/>
          <w:color w:val="231F20"/>
          <w:spacing w:val="16"/>
          <w:w w:val="105"/>
        </w:rPr>
        <w:t>, </w:t>
      </w:r>
      <w:r>
        <w:rPr>
          <w:color w:val="231F20"/>
          <w:spacing w:val="10"/>
          <w:w w:val="105"/>
        </w:rPr>
        <w:t>体感振动音乐放松干预方法对亚</w:t>
      </w:r>
      <w:r>
        <w:rPr>
          <w:color w:val="231F20"/>
          <w:spacing w:val="11"/>
          <w:w w:val="105"/>
        </w:rPr>
        <w:t>健康状态身心症状的改善是非常明显的</w:t>
      </w:r>
      <w:r>
        <w:rPr>
          <w:rFonts w:ascii="Times New Roman" w:eastAsia="Times New Roman"/>
          <w:color w:val="231F20"/>
          <w:spacing w:val="16"/>
          <w:w w:val="105"/>
        </w:rPr>
        <w:t>, </w:t>
      </w:r>
      <w:r>
        <w:rPr>
          <w:color w:val="231F20"/>
          <w:spacing w:val="9"/>
          <w:w w:val="105"/>
        </w:rPr>
        <w:t>从躯体症</w:t>
      </w:r>
      <w:r>
        <w:rPr>
          <w:color w:val="231F20"/>
          <w:spacing w:val="11"/>
          <w:w w:val="105"/>
        </w:rPr>
        <w:t>状评分分析</w:t>
      </w:r>
      <w:r>
        <w:rPr>
          <w:rFonts w:ascii="Times New Roman" w:eastAsia="Times New Roman"/>
          <w:color w:val="231F20"/>
          <w:spacing w:val="22"/>
          <w:w w:val="105"/>
        </w:rPr>
        <w:t>, </w:t>
      </w:r>
      <w:r>
        <w:rPr>
          <w:color w:val="231F20"/>
          <w:spacing w:val="11"/>
          <w:w w:val="105"/>
        </w:rPr>
        <w:t>干预后两组比较</w:t>
      </w:r>
      <w:r>
        <w:rPr>
          <w:rFonts w:ascii="Times New Roman" w:eastAsia="Times New Roman"/>
          <w:color w:val="231F20"/>
          <w:spacing w:val="22"/>
          <w:w w:val="105"/>
        </w:rPr>
        <w:t>, </w:t>
      </w:r>
      <w:r>
        <w:rPr>
          <w:color w:val="231F20"/>
          <w:spacing w:val="10"/>
          <w:w w:val="105"/>
        </w:rPr>
        <w:t>在简易症状量表总</w:t>
      </w:r>
      <w:r>
        <w:rPr>
          <w:color w:val="231F20"/>
          <w:spacing w:val="-9"/>
          <w:w w:val="105"/>
        </w:rPr>
        <w:t>分、疲劳因子分、疼痛因子分及 </w:t>
      </w:r>
      <w:r>
        <w:rPr>
          <w:rFonts w:ascii="Times New Roman" w:eastAsia="Times New Roman"/>
          <w:color w:val="231F20"/>
          <w:spacing w:val="-9"/>
          <w:w w:val="105"/>
          <w:sz w:val="21"/>
        </w:rPr>
        <w:t>SCL</w:t>
      </w:r>
      <w:r>
        <w:rPr>
          <w:rFonts w:ascii="Times New Roman" w:eastAsia="Times New Roman"/>
          <w:color w:val="231F20"/>
          <w:spacing w:val="-17"/>
          <w:w w:val="105"/>
          <w:sz w:val="21"/>
        </w:rPr>
        <w:t>- </w:t>
      </w:r>
      <w:r>
        <w:rPr>
          <w:rFonts w:ascii="Times New Roman" w:eastAsia="Times New Roman"/>
          <w:color w:val="231F20"/>
          <w:w w:val="105"/>
          <w:sz w:val="21"/>
        </w:rPr>
        <w:t>90 </w:t>
      </w:r>
      <w:r>
        <w:rPr>
          <w:color w:val="231F20"/>
          <w:spacing w:val="12"/>
          <w:w w:val="105"/>
        </w:rPr>
        <w:t>的躯体化症</w:t>
      </w:r>
      <w:r>
        <w:rPr>
          <w:color w:val="231F20"/>
          <w:spacing w:val="14"/>
        </w:rPr>
        <w:t>状因子分上差异均有显著性意义</w:t>
      </w:r>
      <w:r>
        <w:rPr>
          <w:rFonts w:ascii="Times New Roman" w:eastAsia="Times New Roman"/>
          <w:color w:val="231F20"/>
          <w:sz w:val="21"/>
        </w:rPr>
        <w:t>(P&lt;0.05</w:t>
      </w:r>
      <w:r>
        <w:rPr>
          <w:rFonts w:ascii="Times New Roman" w:eastAsia="Times New Roman"/>
          <w:color w:val="231F20"/>
          <w:spacing w:val="16"/>
          <w:sz w:val="21"/>
        </w:rPr>
        <w:t>- </w:t>
      </w:r>
      <w:r>
        <w:rPr>
          <w:rFonts w:ascii="Times New Roman" w:eastAsia="Times New Roman"/>
          <w:color w:val="231F20"/>
          <w:sz w:val="21"/>
        </w:rPr>
        <w:t>0.001)</w:t>
      </w:r>
      <w:r>
        <w:rPr>
          <w:rFonts w:ascii="Times New Roman" w:eastAsia="Times New Roman"/>
          <w:color w:val="231F20"/>
          <w:spacing w:val="5"/>
        </w:rPr>
        <w:t>; </w:t>
      </w:r>
      <w:r>
        <w:rPr>
          <w:color w:val="231F20"/>
        </w:rPr>
        <w:t>干</w:t>
      </w:r>
      <w:r>
        <w:rPr>
          <w:color w:val="231F20"/>
          <w:spacing w:val="10"/>
        </w:rPr>
        <w:t>预组明显好于对照组。说明体感振动音乐疗法在调</w:t>
      </w:r>
      <w:r>
        <w:rPr>
          <w:color w:val="231F20"/>
          <w:spacing w:val="10"/>
          <w:w w:val="105"/>
        </w:rPr>
        <w:t>整亚健康状态改善躯体症状上</w:t>
      </w:r>
      <w:r>
        <w:rPr>
          <w:rFonts w:asci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-2"/>
          <w:w w:val="105"/>
        </w:rPr>
        <w:t>尤其在解除疲劳、减</w:t>
      </w:r>
    </w:p>
    <w:p>
      <w:pPr>
        <w:spacing w:after="0" w:line="307" w:lineRule="auto"/>
        <w:jc w:val="both"/>
        <w:sectPr>
          <w:type w:val="continuous"/>
          <w:pgSz w:w="11970" w:h="16900"/>
          <w:pgMar w:top="980" w:bottom="540" w:left="940" w:right="980"/>
          <w:cols w:num="2" w:equalWidth="0">
            <w:col w:w="4847" w:space="193"/>
            <w:col w:w="5010"/>
          </w:cols>
        </w:sectPr>
      </w:pPr>
    </w:p>
    <w:p>
      <w:pPr>
        <w:tabs>
          <w:tab w:pos="4287" w:val="left" w:leader="none"/>
          <w:tab w:pos="9723" w:val="right" w:leader="none"/>
        </w:tabs>
        <w:spacing w:before="61"/>
        <w:ind w:left="945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71552" from="56.099998pt,14.925537pt" to="539.099998pt,14.925537pt" stroked="true" strokeweight=".3pt" strokecolor="#231f20">
            <v:stroke dashstyle="solid"/>
            <w10:wrap type="none"/>
          </v:line>
        </w:pict>
      </w:r>
      <w:r>
        <w:rPr>
          <w:rFonts w:ascii="宋体" w:eastAsia="宋体" w:hint="eastAsia"/>
          <w:color w:val="231F20"/>
          <w:spacing w:val="11"/>
          <w:w w:val="105"/>
          <w:sz w:val="14"/>
        </w:rPr>
        <w:t>中国康复医学杂志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6"/>
        </w:rPr>
        <w:t>2006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年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2"/>
          <w:w w:val="105"/>
          <w:sz w:val="14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第</w:t>
      </w:r>
      <w:r>
        <w:rPr>
          <w:rFonts w:ascii="宋体" w:eastAsia="宋体" w:hint="eastAsia"/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6"/>
        </w:rPr>
        <w:t>21</w:t>
      </w:r>
      <w:r>
        <w:rPr>
          <w:color w:val="231F20"/>
          <w:spacing w:val="-1"/>
          <w:w w:val="105"/>
          <w:sz w:val="16"/>
        </w:rPr>
        <w:t> 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卷</w:t>
      </w:r>
      <w:r>
        <w:rPr>
          <w:color w:val="231F20"/>
          <w:w w:val="105"/>
          <w:sz w:val="14"/>
        </w:rPr>
        <w:t>,</w:t>
      </w:r>
      <w:r>
        <w:rPr>
          <w:color w:val="231F20"/>
          <w:spacing w:val="2"/>
          <w:w w:val="105"/>
          <w:sz w:val="14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第</w:t>
      </w:r>
      <w:r>
        <w:rPr>
          <w:rFonts w:ascii="宋体" w:eastAsia="宋体" w:hint="eastAsia"/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6"/>
        </w:rPr>
        <w:t>11</w:t>
      </w:r>
      <w:r>
        <w:rPr>
          <w:color w:val="231F20"/>
          <w:spacing w:val="-1"/>
          <w:w w:val="105"/>
          <w:sz w:val="16"/>
        </w:rPr>
        <w:t> </w:t>
      </w:r>
      <w:r>
        <w:rPr>
          <w:rFonts w:ascii="宋体" w:eastAsia="宋体" w:hint="eastAsia"/>
          <w:color w:val="231F20"/>
          <w:w w:val="105"/>
          <w:sz w:val="14"/>
        </w:rPr>
        <w:t>期</w:t>
        <w:tab/>
      </w:r>
      <w:r>
        <w:rPr>
          <w:color w:val="231F20"/>
          <w:w w:val="105"/>
          <w:sz w:val="16"/>
        </w:rPr>
        <w:t>Chinese Journal </w:t>
      </w:r>
      <w:r>
        <w:rPr>
          <w:color w:val="231F20"/>
          <w:spacing w:val="-5"/>
          <w:w w:val="105"/>
          <w:sz w:val="16"/>
        </w:rPr>
        <w:t>of </w:t>
      </w:r>
      <w:r>
        <w:rPr>
          <w:color w:val="231F20"/>
          <w:w w:val="105"/>
          <w:sz w:val="16"/>
        </w:rPr>
        <w:t>Rehabilitation </w:t>
      </w:r>
      <w:r>
        <w:rPr>
          <w:color w:val="231F20"/>
          <w:spacing w:val="-3"/>
          <w:w w:val="105"/>
          <w:sz w:val="16"/>
        </w:rPr>
        <w:t>Medicine, </w:t>
      </w:r>
      <w:r>
        <w:rPr>
          <w:color w:val="231F20"/>
          <w:spacing w:val="-8"/>
          <w:w w:val="105"/>
          <w:sz w:val="16"/>
        </w:rPr>
        <w:t>Nov. </w:t>
      </w:r>
      <w:r>
        <w:rPr>
          <w:color w:val="231F20"/>
          <w:w w:val="105"/>
          <w:sz w:val="16"/>
        </w:rPr>
        <w:t>2006, </w:t>
      </w:r>
      <w:r>
        <w:rPr>
          <w:color w:val="231F20"/>
          <w:spacing w:val="-6"/>
          <w:w w:val="105"/>
          <w:sz w:val="16"/>
        </w:rPr>
        <w:t>Vol.</w:t>
      </w:r>
      <w:r>
        <w:rPr>
          <w:color w:val="231F20"/>
          <w:spacing w:val="-29"/>
          <w:w w:val="105"/>
          <w:sz w:val="16"/>
        </w:rPr>
        <w:t> </w:t>
      </w:r>
      <w:r>
        <w:rPr>
          <w:color w:val="231F20"/>
          <w:w w:val="105"/>
          <w:sz w:val="16"/>
        </w:rPr>
        <w:t>21,</w:t>
      </w:r>
      <w:r>
        <w:rPr>
          <w:color w:val="231F20"/>
          <w:spacing w:val="34"/>
          <w:w w:val="105"/>
          <w:sz w:val="16"/>
        </w:rPr>
        <w:t> </w:t>
      </w:r>
      <w:r>
        <w:rPr>
          <w:color w:val="231F20"/>
          <w:spacing w:val="-5"/>
          <w:w w:val="105"/>
          <w:sz w:val="16"/>
        </w:rPr>
        <w:t>No.11</w:t>
        <w:tab/>
      </w:r>
      <w:r>
        <w:rPr>
          <w:color w:val="231F20"/>
          <w:w w:val="105"/>
          <w:sz w:val="16"/>
        </w:rPr>
        <w:t>1011</w:t>
      </w:r>
    </w:p>
    <w:p>
      <w:pPr>
        <w:spacing w:after="0"/>
        <w:jc w:val="left"/>
        <w:rPr>
          <w:sz w:val="16"/>
        </w:rPr>
        <w:sectPr>
          <w:pgSz w:w="11970" w:h="16900"/>
          <w:pgMar w:header="0" w:footer="348" w:top="980" w:bottom="540" w:left="940" w:right="980"/>
        </w:sectPr>
      </w:pPr>
    </w:p>
    <w:p>
      <w:pPr>
        <w:pStyle w:val="BodyText"/>
        <w:spacing w:before="126"/>
        <w:ind w:left="187"/>
      </w:pPr>
      <w:r>
        <w:rPr>
          <w:color w:val="231F20"/>
          <w:w w:val="105"/>
        </w:rPr>
        <w:t>轻疼痛方面效果更佳。</w:t>
      </w:r>
    </w:p>
    <w:p>
      <w:pPr>
        <w:pStyle w:val="BodyText"/>
        <w:spacing w:line="309" w:lineRule="auto" w:before="70"/>
        <w:ind w:left="187" w:right="140" w:firstLine="419"/>
        <w:jc w:val="both"/>
      </w:pPr>
      <w:r>
        <w:rPr>
          <w:color w:val="231F20"/>
          <w:spacing w:val="10"/>
        </w:rPr>
        <w:t>对于干预前简易量表中疲劳因子总分两组间相</w:t>
      </w:r>
      <w:r>
        <w:rPr>
          <w:color w:val="231F20"/>
          <w:spacing w:val="10"/>
          <w:w w:val="105"/>
        </w:rPr>
        <w:t>比有显著性差异的原因</w:t>
      </w:r>
      <w:r>
        <w:rPr>
          <w:rFonts w:ascii="Times New Roman" w:eastAsia="Times New Roman"/>
          <w:color w:val="231F20"/>
          <w:spacing w:val="15"/>
          <w:w w:val="105"/>
        </w:rPr>
        <w:t>, </w:t>
      </w:r>
      <w:r>
        <w:rPr>
          <w:color w:val="231F20"/>
          <w:spacing w:val="10"/>
          <w:w w:val="105"/>
        </w:rPr>
        <w:t>我们分析可能与对照组中</w:t>
      </w:r>
      <w:r>
        <w:rPr>
          <w:color w:val="231F20"/>
          <w:spacing w:val="11"/>
          <w:w w:val="105"/>
        </w:rPr>
        <w:t>被试者由于上夜班或是三班倒的人较多有关</w:t>
      </w:r>
      <w:r>
        <w:rPr>
          <w:rFonts w:ascii="Times New Roman" w:eastAsia="Times New Roman"/>
          <w:color w:val="231F20"/>
          <w:spacing w:val="16"/>
          <w:w w:val="105"/>
        </w:rPr>
        <w:t>, </w:t>
      </w:r>
      <w:r>
        <w:rPr>
          <w:color w:val="231F20"/>
          <w:spacing w:val="6"/>
          <w:w w:val="105"/>
        </w:rPr>
        <w:t>这些</w:t>
      </w:r>
      <w:r>
        <w:rPr>
          <w:color w:val="231F20"/>
          <w:spacing w:val="11"/>
          <w:w w:val="105"/>
        </w:rPr>
        <w:t>人中感觉最多的症状就是疲劳</w:t>
      </w:r>
      <w:r>
        <w:rPr>
          <w:rFonts w:ascii="Times New Roman" w:eastAsia="Times New Roman"/>
          <w:color w:val="231F20"/>
          <w:spacing w:val="15"/>
          <w:w w:val="105"/>
        </w:rPr>
        <w:t>, </w:t>
      </w:r>
      <w:r>
        <w:rPr>
          <w:color w:val="231F20"/>
          <w:spacing w:val="9"/>
          <w:w w:val="105"/>
        </w:rPr>
        <w:t>所以造成了干预前</w:t>
      </w:r>
      <w:r>
        <w:rPr>
          <w:color w:val="231F20"/>
          <w:spacing w:val="10"/>
        </w:rPr>
        <w:t>对照组的疲劳因子总分比干预组的稍高。干预后的</w:t>
      </w:r>
      <w:r>
        <w:rPr>
          <w:color w:val="231F20"/>
          <w:spacing w:val="10"/>
          <w:w w:val="105"/>
        </w:rPr>
        <w:t>疲劳因子分减分率计算结果显示</w:t>
      </w:r>
      <w:r>
        <w:rPr>
          <w:rFonts w:ascii="Times New Roman" w:eastAsia="Times New Roman"/>
          <w:color w:val="231F20"/>
          <w:spacing w:val="15"/>
          <w:w w:val="105"/>
        </w:rPr>
        <w:t>, </w:t>
      </w:r>
      <w:r>
        <w:rPr>
          <w:color w:val="231F20"/>
          <w:spacing w:val="10"/>
          <w:w w:val="105"/>
        </w:rPr>
        <w:t>对照组总有效率</w:t>
      </w:r>
      <w:r>
        <w:rPr>
          <w:color w:val="231F20"/>
          <w:spacing w:val="-29"/>
          <w:w w:val="105"/>
        </w:rPr>
        <w:t>为 </w:t>
      </w:r>
      <w:r>
        <w:rPr>
          <w:rFonts w:ascii="Times New Roman" w:eastAsia="Times New Roman"/>
          <w:color w:val="231F20"/>
          <w:w w:val="105"/>
          <w:sz w:val="21"/>
        </w:rPr>
        <w:t>43.21%</w:t>
      </w:r>
      <w:r>
        <w:rPr>
          <w:rFonts w:asci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5"/>
          <w:w w:val="105"/>
        </w:rPr>
        <w:t>干预组总有效率 </w:t>
      </w:r>
      <w:r>
        <w:rPr>
          <w:rFonts w:ascii="Times New Roman" w:eastAsia="Times New Roman"/>
          <w:color w:val="231F20"/>
          <w:w w:val="105"/>
          <w:sz w:val="21"/>
        </w:rPr>
        <w:t>65.43%(P&lt;0.005)</w:t>
      </w:r>
      <w:r>
        <w:rPr>
          <w:rFonts w:asci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9"/>
          <w:w w:val="105"/>
        </w:rPr>
        <w:t>干预</w:t>
      </w:r>
      <w:r>
        <w:rPr>
          <w:color w:val="231F20"/>
          <w:spacing w:val="10"/>
        </w:rPr>
        <w:t>组症状改善程度明显高于对照组。说明体感振动音乐疗法在调整亚健康状态解除疲劳方面是有一定疗</w:t>
      </w:r>
      <w:r>
        <w:rPr>
          <w:color w:val="231F20"/>
          <w:spacing w:val="7"/>
          <w:w w:val="105"/>
        </w:rPr>
        <w:t>效的。</w:t>
      </w:r>
    </w:p>
    <w:p>
      <w:pPr>
        <w:pStyle w:val="BodyText"/>
        <w:spacing w:line="307" w:lineRule="auto"/>
        <w:ind w:left="181" w:right="141" w:firstLine="427"/>
        <w:jc w:val="both"/>
      </w:pPr>
      <w:r>
        <w:rPr>
          <w:color w:val="231F20"/>
          <w:spacing w:val="14"/>
          <w:w w:val="105"/>
        </w:rPr>
        <w:t>从心理症状评分分析</w:t>
      </w:r>
      <w:r>
        <w:rPr>
          <w:rFonts w:ascii="Times New Roman" w:eastAsia="Times New Roman"/>
          <w:color w:val="231F20"/>
          <w:spacing w:val="18"/>
          <w:w w:val="105"/>
        </w:rPr>
        <w:t>, </w:t>
      </w:r>
      <w:r>
        <w:rPr>
          <w:color w:val="231F20"/>
          <w:spacing w:val="-5"/>
          <w:w w:val="105"/>
        </w:rPr>
        <w:t>干预后 </w:t>
      </w:r>
      <w:r>
        <w:rPr>
          <w:rFonts w:ascii="Times New Roman" w:eastAsia="Times New Roman"/>
          <w:color w:val="231F20"/>
          <w:spacing w:val="-9"/>
          <w:w w:val="105"/>
          <w:sz w:val="21"/>
        </w:rPr>
        <w:t>SCL</w:t>
      </w:r>
      <w:r>
        <w:rPr>
          <w:rFonts w:ascii="Times New Roman" w:eastAsia="Times New Roman"/>
          <w:color w:val="231F20"/>
          <w:spacing w:val="-14"/>
          <w:w w:val="105"/>
          <w:sz w:val="21"/>
        </w:rPr>
        <w:t>- </w:t>
      </w:r>
      <w:r>
        <w:rPr>
          <w:rFonts w:ascii="Times New Roman" w:eastAsia="Times New Roman"/>
          <w:color w:val="231F20"/>
          <w:w w:val="105"/>
          <w:sz w:val="21"/>
        </w:rPr>
        <w:t>90</w:t>
      </w:r>
      <w:r>
        <w:rPr>
          <w:rFonts w:ascii="Times New Roman" w:eastAsia="Times New Roman"/>
          <w:color w:val="231F20"/>
          <w:spacing w:val="-2"/>
          <w:w w:val="105"/>
          <w:sz w:val="21"/>
        </w:rPr>
        <w:t> </w:t>
      </w:r>
      <w:r>
        <w:rPr>
          <w:color w:val="231F20"/>
          <w:spacing w:val="11"/>
          <w:w w:val="105"/>
        </w:rPr>
        <w:t>量表各</w:t>
      </w:r>
      <w:r>
        <w:rPr>
          <w:color w:val="231F20"/>
          <w:spacing w:val="15"/>
          <w:w w:val="105"/>
        </w:rPr>
        <w:t>因子分两组间比较发现</w:t>
      </w:r>
      <w:r>
        <w:rPr>
          <w:rFonts w:ascii="Times New Roman" w:eastAsia="Times New Roman"/>
          <w:color w:val="231F20"/>
          <w:spacing w:val="-10"/>
          <w:w w:val="105"/>
        </w:rPr>
        <w:t>: </w:t>
      </w:r>
      <w:r>
        <w:rPr>
          <w:color w:val="231F20"/>
          <w:spacing w:val="-4"/>
          <w:w w:val="105"/>
        </w:rPr>
        <w:t>抑郁症状、焦虑症状、强迫</w:t>
      </w:r>
      <w:r>
        <w:rPr>
          <w:color w:val="231F20"/>
          <w:spacing w:val="-5"/>
        </w:rPr>
        <w:t>症状、精神病性、敌对情绪等因子分差异均有显著性</w:t>
      </w:r>
      <w:r>
        <w:rPr>
          <w:rFonts w:ascii="Times New Roman" w:eastAsia="Times New Roman"/>
          <w:color w:val="231F20"/>
          <w:spacing w:val="-3"/>
          <w:sz w:val="21"/>
        </w:rPr>
        <w:t>(P&lt;0.05)</w:t>
      </w:r>
      <w:r>
        <w:rPr>
          <w:rFonts w:ascii="Times New Roman" w:eastAsia="Times New Roman"/>
          <w:color w:val="231F20"/>
          <w:spacing w:val="-1"/>
        </w:rPr>
        <w:t>, </w:t>
      </w:r>
      <w:r>
        <w:rPr>
          <w:color w:val="231F20"/>
          <w:spacing w:val="7"/>
        </w:rPr>
        <w:t>尤以焦虑症状、敌对情绪两个因子分改变</w:t>
      </w:r>
      <w:r>
        <w:rPr>
          <w:color w:val="231F20"/>
          <w:spacing w:val="9"/>
        </w:rPr>
        <w:t>更为明显</w:t>
      </w:r>
      <w:r>
        <w:rPr>
          <w:rFonts w:ascii="Times New Roman" w:eastAsia="Times New Roman"/>
          <w:color w:val="231F20"/>
          <w:spacing w:val="-4"/>
          <w:sz w:val="21"/>
        </w:rPr>
        <w:t>(P&lt;0.01)</w:t>
      </w:r>
      <w:r>
        <w:rPr>
          <w:color w:val="231F20"/>
          <w:spacing w:val="1"/>
        </w:rPr>
        <w:t>。表明体感振动音乐放松疗法可明</w:t>
      </w:r>
      <w:r>
        <w:rPr>
          <w:color w:val="231F20"/>
          <w:spacing w:val="11"/>
        </w:rPr>
        <w:t>显改善亚健康状态抑郁</w:t>
      </w:r>
      <w:r>
        <w:rPr>
          <w:color w:val="231F20"/>
          <w:spacing w:val="-8"/>
        </w:rPr>
        <w:t>、焦虑等心理症状。从而改善 </w:t>
      </w:r>
      <w:r>
        <w:rPr>
          <w:color w:val="231F20"/>
          <w:spacing w:val="-3"/>
        </w:rPr>
        <w:t>由负性情绪引发的如失眠、噩梦、肌肉紧张、血压升 高、腹泻以及食欲、性欲减低、记忆力减退等一系列</w:t>
      </w:r>
      <w:r>
        <w:rPr>
          <w:color w:val="231F20"/>
          <w:spacing w:val="11"/>
          <w:w w:val="105"/>
        </w:rPr>
        <w:t>的躯体症状</w:t>
      </w:r>
      <w:r>
        <w:rPr>
          <w:rFonts w:asci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w w:val="105"/>
        </w:rPr>
        <w:t>达到调整、改善亚健康状态身心症状的</w:t>
      </w:r>
      <w:r>
        <w:rPr>
          <w:color w:val="231F20"/>
          <w:spacing w:val="7"/>
          <w:w w:val="105"/>
        </w:rPr>
        <w:t>目的。</w:t>
      </w:r>
    </w:p>
    <w:p>
      <w:pPr>
        <w:pStyle w:val="BodyText"/>
        <w:spacing w:line="307" w:lineRule="auto" w:before="8"/>
        <w:ind w:left="187" w:right="140" w:firstLine="420"/>
        <w:jc w:val="both"/>
      </w:pPr>
      <w:r>
        <w:rPr>
          <w:color w:val="231F20"/>
          <w:spacing w:val="10"/>
          <w:w w:val="105"/>
        </w:rPr>
        <w:t>综上所述</w:t>
      </w:r>
      <w:r>
        <w:rPr>
          <w:rFonts w:ascii="Times New Roman" w:eastAsia="Times New Roman"/>
          <w:color w:val="231F20"/>
          <w:spacing w:val="16"/>
          <w:w w:val="105"/>
        </w:rPr>
        <w:t>, </w:t>
      </w:r>
      <w:r>
        <w:rPr>
          <w:color w:val="231F20"/>
          <w:spacing w:val="10"/>
          <w:w w:val="105"/>
        </w:rPr>
        <w:t>体感振动音乐治疗不仅对改善躯体</w:t>
      </w:r>
      <w:r>
        <w:rPr>
          <w:color w:val="231F20"/>
          <w:spacing w:val="15"/>
          <w:w w:val="105"/>
        </w:rPr>
        <w:t>症状有效</w:t>
      </w:r>
      <w:r>
        <w:rPr>
          <w:rFonts w:ascii="Times New Roman" w:eastAsia="Times New Roman"/>
          <w:color w:val="231F20"/>
          <w:spacing w:val="-5"/>
          <w:w w:val="105"/>
        </w:rPr>
        <w:t>; </w:t>
      </w:r>
      <w:r>
        <w:rPr>
          <w:color w:val="231F20"/>
          <w:spacing w:val="15"/>
          <w:w w:val="105"/>
        </w:rPr>
        <w:t>而且</w:t>
      </w:r>
      <w:r>
        <w:rPr>
          <w:rFonts w:ascii="Times New Roman" w:eastAsia="Times New Roman"/>
          <w:color w:val="231F20"/>
          <w:spacing w:val="-3"/>
          <w:w w:val="105"/>
        </w:rPr>
        <w:t>, </w:t>
      </w:r>
      <w:r>
        <w:rPr>
          <w:color w:val="231F20"/>
          <w:spacing w:val="6"/>
          <w:w w:val="105"/>
        </w:rPr>
        <w:t>对于调整心理状态、改善情绪也有</w:t>
      </w:r>
      <w:r>
        <w:rPr>
          <w:color w:val="231F20"/>
          <w:spacing w:val="11"/>
          <w:w w:val="105"/>
        </w:rPr>
        <w:t>一定的疗效</w:t>
      </w:r>
      <w:r>
        <w:rPr>
          <w:rFonts w:asci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-11"/>
          <w:w w:val="105"/>
        </w:rPr>
        <w:t>此点和 </w:t>
      </w:r>
      <w:r>
        <w:rPr>
          <w:rFonts w:ascii="Times New Roman" w:eastAsia="Times New Roman"/>
          <w:color w:val="231F20"/>
          <w:spacing w:val="-7"/>
          <w:w w:val="105"/>
          <w:sz w:val="21"/>
        </w:rPr>
        <w:t>Tony Wigram</w:t>
      </w:r>
      <w:r>
        <w:rPr>
          <w:rFonts w:ascii="Times New Roman" w:eastAsia="Times New Roman"/>
          <w:color w:val="231F20"/>
          <w:spacing w:val="-7"/>
          <w:w w:val="105"/>
          <w:position w:val="8"/>
          <w:sz w:val="12"/>
        </w:rPr>
        <w:t>[11]</w:t>
      </w:r>
      <w:r>
        <w:rPr>
          <w:color w:val="231F20"/>
          <w:spacing w:val="9"/>
          <w:w w:val="105"/>
        </w:rPr>
        <w:t>的临床对照研究</w:t>
      </w:r>
      <w:r>
        <w:rPr>
          <w:color w:val="231F20"/>
          <w:spacing w:val="8"/>
          <w:w w:val="105"/>
        </w:rPr>
        <w:t>相吻合。</w:t>
      </w:r>
    </w:p>
    <w:p>
      <w:pPr>
        <w:pStyle w:val="BodyText"/>
        <w:spacing w:line="309" w:lineRule="auto" w:before="5"/>
        <w:ind w:left="187" w:right="38" w:firstLine="419"/>
      </w:pPr>
      <w:r>
        <w:rPr>
          <w:color w:val="231F20"/>
        </w:rPr>
        <w:t>文献报道</w:t>
      </w:r>
      <w:r>
        <w:rPr>
          <w:rFonts w:ascii="Times New Roman" w:hAnsi="Times New Roman" w:eastAsia="Times New Roman"/>
          <w:color w:val="231F20"/>
          <w:position w:val="7"/>
          <w:sz w:val="12"/>
        </w:rPr>
        <w:t>[11- 15]</w:t>
      </w:r>
      <w:r>
        <w:rPr>
          <w:rFonts w:ascii="Times New Roman" w:hAnsi="Times New Roman" w:eastAsia="Times New Roman"/>
          <w:color w:val="231F20"/>
        </w:rPr>
        <w:t>:  </w:t>
      </w:r>
      <w:r>
        <w:rPr>
          <w:color w:val="231F20"/>
        </w:rPr>
        <w:t>体感振动音乐疗法的起源与疼痛治疗密切相关。</w:t>
      </w:r>
      <w:r>
        <w:rPr>
          <w:rFonts w:ascii="Times New Roman" w:hAnsi="Times New Roman" w:eastAsia="Times New Roman"/>
          <w:color w:val="231F20"/>
          <w:sz w:val="21"/>
        </w:rPr>
        <w:t>Skille  O</w:t>
      </w:r>
      <w:r>
        <w:rPr>
          <w:rFonts w:ascii="Times New Roman" w:hAnsi="Times New Roman" w:eastAsia="Times New Roman"/>
          <w:color w:val="231F20"/>
          <w:position w:val="8"/>
          <w:sz w:val="12"/>
        </w:rPr>
        <w:t>[4- 5]</w:t>
      </w:r>
      <w:r>
        <w:rPr>
          <w:color w:val="231F20"/>
        </w:rPr>
        <w:t>发现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</w:rPr>
        <w:t>音乐声波振动可使因肌肉痉挛而痛苦万分的脑瘫患儿肌肉放松</w:t>
      </w:r>
      <w:r>
        <w:rPr>
          <w:rFonts w:ascii="Times New Roman" w:hAnsi="Times New Roman" w:eastAsia="Times New Roman"/>
          <w:color w:val="231F20"/>
        </w:rPr>
        <w:t>,     </w:t>
      </w:r>
      <w:r>
        <w:rPr>
          <w:color w:val="231F20"/>
        </w:rPr>
        <w:t>疼痛减轻。</w:t>
      </w:r>
      <w:r>
        <w:rPr>
          <w:rFonts w:ascii="Times New Roman" w:hAnsi="Times New Roman" w:eastAsia="Times New Roman"/>
          <w:color w:val="231F20"/>
          <w:sz w:val="21"/>
        </w:rPr>
        <w:t>Scartelli</w:t>
      </w:r>
      <w:r>
        <w:rPr>
          <w:rFonts w:ascii="Times New Roman" w:hAnsi="Times New Roman" w:eastAsia="Times New Roman"/>
          <w:color w:val="231F20"/>
          <w:position w:val="8"/>
          <w:sz w:val="12"/>
        </w:rPr>
        <w:t>[14]</w:t>
      </w:r>
      <w:r>
        <w:rPr>
          <w:color w:val="231F20"/>
        </w:rPr>
        <w:t>采用肌电图研究方法又证实了体感 振动音乐治疗可使脑损伤肌肉痉挛期患者的肌肉紧 张度平均降低 </w:t>
      </w:r>
      <w:r>
        <w:rPr>
          <w:rFonts w:ascii="Times New Roman" w:hAnsi="Times New Roman" w:eastAsia="Times New Roman"/>
          <w:color w:val="231F20"/>
          <w:sz w:val="21"/>
        </w:rPr>
        <w:t>32.5%</w:t>
      </w:r>
      <w:r>
        <w:rPr>
          <w:color w:val="231F20"/>
        </w:rPr>
        <w:t>。</w:t>
      </w:r>
      <w:r>
        <w:rPr>
          <w:rFonts w:ascii="Times New Roman" w:hAnsi="Times New Roman" w:eastAsia="Times New Roman"/>
          <w:color w:val="231F20"/>
          <w:sz w:val="21"/>
        </w:rPr>
        <w:t>Tony Wigram</w:t>
      </w:r>
      <w:r>
        <w:rPr>
          <w:rFonts w:ascii="Times New Roman" w:hAnsi="Times New Roman" w:eastAsia="Times New Roman"/>
          <w:color w:val="231F20"/>
          <w:position w:val="8"/>
          <w:sz w:val="12"/>
        </w:rPr>
        <w:t>[11]</w:t>
      </w:r>
      <w:r>
        <w:rPr>
          <w:color w:val="231F20"/>
        </w:rPr>
        <w:t>采用无处理、聆听式音乐治疗和体感振动音乐治疗三种方法</w:t>
      </w:r>
      <w:r>
        <w:rPr>
          <w:rFonts w:ascii="Times New Roman" w:hAnsi="Times New Roman" w:eastAsia="Times New Roman"/>
          <w:color w:val="231F20"/>
        </w:rPr>
        <w:t>,   </w:t>
      </w:r>
      <w:r>
        <w:rPr>
          <w:color w:val="231F20"/>
        </w:rPr>
        <w:t>对脑损伤所致肌肉痉挛和紧张的患者进行治疗前后临 床单盲对照研究。结果显示</w:t>
      </w:r>
      <w:r>
        <w:rPr>
          <w:rFonts w:ascii="Times New Roman" w:hAnsi="Times New Roman" w:eastAsia="Times New Roman"/>
          <w:color w:val="231F20"/>
        </w:rPr>
        <w:t>,   </w:t>
      </w:r>
      <w:r>
        <w:rPr>
          <w:color w:val="231F20"/>
        </w:rPr>
        <w:t>体感振动音乐干预组明显优于其他两组。根据国际疼痛学会所下的定义</w:t>
      </w:r>
      <w:r>
        <w:rPr>
          <w:rFonts w:ascii="Times New Roman" w:hAnsi="Times New Roman" w:eastAsia="Times New Roman"/>
          <w:color w:val="231F20"/>
          <w:position w:val="7"/>
          <w:sz w:val="12"/>
        </w:rPr>
        <w:t>[4- 5]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  <w:w w:val="104"/>
        </w:rPr>
        <w:t>疼痛是一种“不愉快的主观感觉和情绪体验”</w:t>
      </w:r>
      <w:r>
        <w:rPr>
          <w:rFonts w:ascii="Times New Roman" w:hAnsi="Times New Roman" w:eastAsia="Times New Roman"/>
          <w:color w:val="231F20"/>
          <w:w w:val="104"/>
        </w:rPr>
        <w:t>,</w:t>
      </w:r>
      <w:r>
        <w:rPr>
          <w:rFonts w:ascii="Times New Roman" w:hAnsi="Times New Roman" w:eastAsia="Times New Roman"/>
          <w:color w:val="231F20"/>
        </w:rPr>
        <w:t> </w:t>
      </w:r>
      <w:r>
        <w:rPr>
          <w:color w:val="231F20"/>
          <w:w w:val="104"/>
        </w:rPr>
        <w:t>一般</w:t>
      </w:r>
      <w:r>
        <w:rPr>
          <w:color w:val="231F20"/>
        </w:rPr>
        <w:t>情况下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</w:rPr>
        <w:t>具有生理和心理两方面的原因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</w:rPr>
        <w:t>因此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</w:rPr>
        <w:t>在疼痛研究中</w:t>
      </w:r>
      <w:r>
        <w:rPr>
          <w:rFonts w:ascii="Times New Roman" w:hAnsi="Times New Roman" w:eastAsia="Times New Roman"/>
          <w:color w:val="231F20"/>
        </w:rPr>
        <w:t>,    </w:t>
      </w:r>
      <w:r>
        <w:rPr>
          <w:color w:val="231F20"/>
        </w:rPr>
        <w:t>除围绕疼痛感觉传递及其机制的研究外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</w:rPr>
        <w:t>人们开始关注痛觉的情绪和认知研究</w:t>
      </w:r>
      <w:r>
        <w:rPr>
          <w:rFonts w:ascii="Times New Roman" w:hAnsi="Times New Roman" w:eastAsia="Times New Roman"/>
          <w:color w:val="231F20"/>
        </w:rPr>
        <w:t>,     </w:t>
      </w:r>
      <w:r>
        <w:rPr>
          <w:color w:val="231F20"/>
        </w:rPr>
        <w:t>并在临床疼痛管理中</w:t>
      </w:r>
      <w:r>
        <w:rPr>
          <w:rFonts w:ascii="Times New Roman" w:hAnsi="Times New Roman" w:eastAsia="Times New Roman"/>
          <w:color w:val="231F20"/>
        </w:rPr>
        <w:t>,  </w:t>
      </w:r>
      <w:r>
        <w:rPr>
          <w:color w:val="231F20"/>
        </w:rPr>
        <w:t>注重从心身两方面入手</w:t>
      </w:r>
      <w:r>
        <w:rPr>
          <w:rFonts w:ascii="Times New Roman" w:hAnsi="Times New Roman" w:eastAsia="Times New Roman"/>
          <w:color w:val="231F20"/>
        </w:rPr>
        <w:t>,  </w:t>
      </w:r>
      <w:r>
        <w:rPr>
          <w:color w:val="231F20"/>
        </w:rPr>
        <w:t>以期获得良好的镇痛效果。在欧美的医疗机构中</w:t>
      </w:r>
      <w:r>
        <w:rPr>
          <w:rFonts w:ascii="Times New Roman" w:hAnsi="Times New Roman" w:eastAsia="Times New Roman"/>
          <w:color w:val="231F20"/>
        </w:rPr>
        <w:t>,   </w:t>
      </w:r>
      <w:r>
        <w:rPr>
          <w:color w:val="231F20"/>
        </w:rPr>
        <w:t>体感振动音乐治疗首先用于疼痛和康复治疗领域</w:t>
      </w:r>
      <w:r>
        <w:rPr>
          <w:rFonts w:ascii="Times New Roman" w:hAnsi="Times New Roman" w:eastAsia="Times New Roman"/>
          <w:color w:val="231F20"/>
          <w:position w:val="7"/>
          <w:sz w:val="12"/>
        </w:rPr>
        <w:t>[11- 15]</w:t>
      </w:r>
      <w:r>
        <w:rPr>
          <w:color w:val="231F20"/>
        </w:rPr>
        <w:t>。</w:t>
      </w:r>
    </w:p>
    <w:p>
      <w:pPr>
        <w:pStyle w:val="BodyText"/>
        <w:spacing w:line="309" w:lineRule="auto"/>
        <w:ind w:left="188" w:right="141" w:firstLine="418"/>
        <w:jc w:val="both"/>
      </w:pPr>
      <w:r>
        <w:rPr>
          <w:color w:val="231F20"/>
          <w:w w:val="105"/>
        </w:rPr>
        <w:t>本研究结果充分证实了这一点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干预组在使用体感振动音乐治疗后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其简易量表总分、疼痛因子分</w:t>
      </w:r>
      <w:r>
        <w:rPr>
          <w:color w:val="231F20"/>
        </w:rPr>
        <w:t>以及眼睛痛、肌肉痛、头痛等相关的躯体症状改善程</w:t>
      </w:r>
    </w:p>
    <w:p>
      <w:pPr>
        <w:spacing w:line="307" w:lineRule="auto" w:before="126"/>
        <w:ind w:left="190" w:right="206" w:firstLine="0"/>
        <w:jc w:val="left"/>
        <w:rPr>
          <w:rFonts w:ascii="宋体" w:eastAsia="宋体" w:hint="eastAsia"/>
          <w:sz w:val="19"/>
        </w:rPr>
      </w:pPr>
      <w:r>
        <w:rPr/>
        <w:br w:type="column"/>
      </w:r>
      <w:r>
        <w:rPr>
          <w:rFonts w:ascii="宋体" w:eastAsia="宋体" w:hint="eastAsia"/>
          <w:color w:val="231F20"/>
          <w:w w:val="105"/>
          <w:sz w:val="19"/>
        </w:rPr>
        <w:t>度要显著高于未做治疗的对照组</w:t>
      </w:r>
      <w:r>
        <w:rPr>
          <w:color w:val="231F20"/>
          <w:w w:val="105"/>
          <w:sz w:val="19"/>
        </w:rPr>
        <w:t>, </w:t>
      </w:r>
      <w:r>
        <w:rPr>
          <w:rFonts w:ascii="宋体" w:eastAsia="宋体" w:hint="eastAsia"/>
          <w:color w:val="231F20"/>
          <w:w w:val="105"/>
          <w:sz w:val="19"/>
        </w:rPr>
        <w:t>其评分均有显著性差异</w:t>
      </w:r>
      <w:r>
        <w:rPr>
          <w:color w:val="231F20"/>
          <w:w w:val="105"/>
          <w:sz w:val="21"/>
        </w:rPr>
        <w:t>(P&lt;0.05- 0.001)</w:t>
      </w:r>
      <w:r>
        <w:rPr>
          <w:rFonts w:ascii="宋体" w:eastAsia="宋体" w:hint="eastAsia"/>
          <w:color w:val="231F20"/>
          <w:w w:val="105"/>
          <w:sz w:val="19"/>
        </w:rPr>
        <w:t>。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05" w:val="left" w:leader="none"/>
        </w:tabs>
        <w:spacing w:line="240" w:lineRule="auto" w:before="0" w:after="0"/>
        <w:ind w:left="504" w:right="0" w:hanging="322"/>
        <w:jc w:val="both"/>
        <w:rPr>
          <w:rFonts w:ascii="宋体" w:eastAsia="宋体" w:hint="eastAsia"/>
          <w:sz w:val="19"/>
        </w:rPr>
      </w:pPr>
      <w:r>
        <w:rPr>
          <w:rFonts w:ascii="宋体" w:eastAsia="宋体" w:hint="eastAsia"/>
          <w:color w:val="231F20"/>
          <w:spacing w:val="5"/>
          <w:w w:val="105"/>
          <w:sz w:val="19"/>
        </w:rPr>
        <w:t>结论</w:t>
      </w:r>
    </w:p>
    <w:p>
      <w:pPr>
        <w:pStyle w:val="BodyText"/>
        <w:spacing w:line="309" w:lineRule="auto" w:before="67"/>
        <w:ind w:left="188" w:right="204" w:firstLine="420"/>
        <w:jc w:val="both"/>
      </w:pPr>
      <w:r>
        <w:rPr>
          <w:color w:val="231F20"/>
        </w:rPr>
        <w:t>体感振动音乐治疗这一方法的建立与实施为临</w:t>
      </w:r>
      <w:r>
        <w:rPr>
          <w:color w:val="231F20"/>
          <w:w w:val="105"/>
        </w:rPr>
        <w:t>床治疗提供了一个新的平台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为脑损伤所致运动语言和认知障碍的康复</w:t>
      </w:r>
      <w:r>
        <w:rPr>
          <w:rFonts w:ascii="Times New Roman" w:eastAsia="Times New Roman"/>
          <w:color w:val="231F20"/>
          <w:w w:val="105"/>
        </w:rPr>
        <w:t>; </w:t>
      </w:r>
      <w:r>
        <w:rPr>
          <w:color w:val="231F20"/>
          <w:w w:val="105"/>
        </w:rPr>
        <w:t>抑郁焦虑状态的调整恢复</w:t>
      </w:r>
      <w:r>
        <w:rPr>
          <w:rFonts w:ascii="Times New Roman" w:eastAsia="Times New Roman"/>
          <w:color w:val="231F20"/>
          <w:w w:val="105"/>
        </w:rPr>
        <w:t>; </w:t>
      </w:r>
      <w:r>
        <w:rPr>
          <w:color w:val="231F20"/>
          <w:w w:val="105"/>
        </w:rPr>
        <w:t>以</w:t>
      </w:r>
      <w:r>
        <w:rPr>
          <w:color w:val="231F20"/>
        </w:rPr>
        <w:t>及其他一些功能性疾病的治疗与康复又增加了一个物理治疗手段。体感音乐治疗具有明显的放松心身</w:t>
      </w:r>
      <w:r>
        <w:rPr>
          <w:color w:val="231F20"/>
          <w:w w:val="105"/>
        </w:rPr>
        <w:t>作用</w:t>
      </w:r>
      <w:r>
        <w:rPr>
          <w:rFonts w:ascii="Times New Roman" w:eastAsia="Times New Roman"/>
          <w:color w:val="231F20"/>
          <w:w w:val="105"/>
        </w:rPr>
        <w:t>, </w:t>
      </w:r>
      <w:r>
        <w:rPr>
          <w:color w:val="231F20"/>
          <w:w w:val="105"/>
        </w:rPr>
        <w:t>可改善疲劳、失眠、肌肉紧张性疼痛和胃肠功能失调等症状。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89"/>
      </w:pPr>
      <w:r>
        <w:rPr>
          <w:color w:val="231F20"/>
          <w:w w:val="105"/>
        </w:rPr>
        <w:t>参考文献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336" w:lineRule="auto" w:before="75" w:after="0"/>
        <w:ind w:left="506" w:right="208" w:hanging="325"/>
        <w:jc w:val="left"/>
        <w:rPr>
          <w:sz w:val="16"/>
        </w:rPr>
      </w:pPr>
      <w:r>
        <w:rPr>
          <w:rFonts w:ascii="宋体" w:hAnsi="宋体" w:eastAsia="宋体" w:hint="eastAsia"/>
          <w:color w:val="231F20"/>
          <w:spacing w:val="13"/>
          <w:w w:val="105"/>
          <w:sz w:val="14"/>
        </w:rPr>
        <w:t>赵瑞芹</w:t>
      </w:r>
      <w:r>
        <w:rPr>
          <w:color w:val="231F20"/>
          <w:spacing w:val="3"/>
          <w:w w:val="105"/>
          <w:sz w:val="14"/>
        </w:rPr>
        <w:t>, 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宋振峰</w:t>
      </w:r>
      <w:r>
        <w:rPr>
          <w:color w:val="231F20"/>
          <w:spacing w:val="1"/>
          <w:w w:val="105"/>
          <w:sz w:val="16"/>
        </w:rPr>
        <w:t>. </w:t>
      </w:r>
      <w:r>
        <w:rPr>
          <w:rFonts w:ascii="宋体" w:hAnsi="宋体" w:eastAsia="宋体" w:hint="eastAsia"/>
          <w:color w:val="231F20"/>
          <w:spacing w:val="14"/>
          <w:w w:val="105"/>
          <w:sz w:val="14"/>
        </w:rPr>
        <w:t>亚健康状态问题的研究进展</w:t>
      </w:r>
      <w:r>
        <w:rPr>
          <w:color w:val="231F20"/>
          <w:spacing w:val="-3"/>
          <w:w w:val="105"/>
          <w:sz w:val="16"/>
        </w:rPr>
        <w:t>[J].</w:t>
      </w:r>
      <w:r>
        <w:rPr>
          <w:rFonts w:ascii="宋体" w:hAnsi="宋体" w:eastAsia="宋体" w:hint="eastAsia"/>
          <w:color w:val="231F20"/>
          <w:spacing w:val="12"/>
          <w:w w:val="105"/>
          <w:sz w:val="14"/>
        </w:rPr>
        <w:t>国外医学社会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学分册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2002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21</w:t>
      </w:r>
      <w:r>
        <w:rPr>
          <w:color w:val="231F20"/>
          <w:spacing w:val="-7"/>
          <w:w w:val="105"/>
          <w:sz w:val="14"/>
        </w:rPr>
        <w:t>( </w:t>
      </w:r>
      <w:r>
        <w:rPr>
          <w:color w:val="231F20"/>
          <w:spacing w:val="3"/>
          <w:w w:val="105"/>
          <w:sz w:val="16"/>
        </w:rPr>
        <w:t>4</w:t>
      </w:r>
      <w:r>
        <w:rPr>
          <w:color w:val="231F20"/>
          <w:spacing w:val="-3"/>
          <w:w w:val="105"/>
          <w:sz w:val="14"/>
        </w:rPr>
        <w:t>) : </w:t>
      </w:r>
      <w:r>
        <w:rPr>
          <w:color w:val="231F20"/>
          <w:w w:val="105"/>
          <w:sz w:val="16"/>
        </w:rPr>
        <w:t>10</w:t>
      </w:r>
      <w:r>
        <w:rPr>
          <w:rFonts w:ascii="宋体" w:hAnsi="宋体" w:eastAsia="宋体" w:hint="eastAsia"/>
          <w:color w:val="231F20"/>
          <w:w w:val="105"/>
          <w:sz w:val="14"/>
        </w:rPr>
        <w:t>—</w:t>
      </w:r>
      <w:r>
        <w:rPr>
          <w:color w:val="231F20"/>
          <w:w w:val="105"/>
          <w:sz w:val="16"/>
        </w:rPr>
        <w:t>13.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336" w:lineRule="auto" w:before="3" w:after="0"/>
        <w:ind w:left="506" w:right="206" w:hanging="325"/>
        <w:jc w:val="left"/>
        <w:rPr>
          <w:sz w:val="16"/>
        </w:rPr>
      </w:pPr>
      <w:r>
        <w:rPr>
          <w:rFonts w:ascii="宋体" w:hAnsi="宋体" w:eastAsia="宋体" w:hint="eastAsia"/>
          <w:color w:val="231F20"/>
          <w:spacing w:val="13"/>
          <w:w w:val="105"/>
          <w:sz w:val="14"/>
        </w:rPr>
        <w:t>龚海洋</w:t>
      </w:r>
      <w:r>
        <w:rPr>
          <w:color w:val="231F20"/>
          <w:spacing w:val="3"/>
          <w:w w:val="105"/>
          <w:sz w:val="14"/>
        </w:rPr>
        <w:t>, </w:t>
      </w:r>
      <w:r>
        <w:rPr>
          <w:rFonts w:ascii="宋体" w:hAnsi="宋体" w:eastAsia="宋体" w:hint="eastAsia"/>
          <w:color w:val="231F20"/>
          <w:spacing w:val="10"/>
          <w:w w:val="105"/>
          <w:sz w:val="14"/>
        </w:rPr>
        <w:t>王琦</w:t>
      </w:r>
      <w:r>
        <w:rPr>
          <w:color w:val="231F20"/>
          <w:spacing w:val="1"/>
          <w:w w:val="105"/>
          <w:sz w:val="16"/>
        </w:rPr>
        <w:t>. </w:t>
      </w:r>
      <w:r>
        <w:rPr>
          <w:rFonts w:ascii="宋体" w:hAnsi="宋体" w:eastAsia="宋体" w:hint="eastAsia"/>
          <w:color w:val="231F20"/>
          <w:spacing w:val="14"/>
          <w:w w:val="105"/>
          <w:sz w:val="14"/>
        </w:rPr>
        <w:t>亚健康状态及中医学研究进展述评</w:t>
      </w:r>
      <w:r>
        <w:rPr>
          <w:color w:val="231F20"/>
          <w:spacing w:val="-3"/>
          <w:w w:val="105"/>
          <w:sz w:val="16"/>
        </w:rPr>
        <w:t>[J].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北京中医药大学学报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2003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26</w:t>
      </w:r>
      <w:r>
        <w:rPr>
          <w:color w:val="231F20"/>
          <w:spacing w:val="-7"/>
          <w:w w:val="105"/>
          <w:sz w:val="14"/>
        </w:rPr>
        <w:t>( </w:t>
      </w:r>
      <w:r>
        <w:rPr>
          <w:color w:val="231F20"/>
          <w:spacing w:val="2"/>
          <w:w w:val="105"/>
          <w:sz w:val="16"/>
        </w:rPr>
        <w:t>5</w:t>
      </w:r>
      <w:r>
        <w:rPr>
          <w:color w:val="231F20"/>
          <w:spacing w:val="-3"/>
          <w:w w:val="105"/>
          <w:sz w:val="14"/>
        </w:rPr>
        <w:t>) : </w:t>
      </w:r>
      <w:r>
        <w:rPr>
          <w:color w:val="231F20"/>
          <w:spacing w:val="2"/>
          <w:w w:val="105"/>
          <w:sz w:val="16"/>
        </w:rPr>
        <w:t>1</w:t>
      </w:r>
      <w:r>
        <w:rPr>
          <w:rFonts w:ascii="宋体" w:hAnsi="宋体" w:eastAsia="宋体" w:hint="eastAsia"/>
          <w:color w:val="231F20"/>
          <w:spacing w:val="2"/>
          <w:w w:val="105"/>
          <w:sz w:val="14"/>
        </w:rPr>
        <w:t>—</w:t>
      </w:r>
      <w:r>
        <w:rPr>
          <w:color w:val="231F20"/>
          <w:spacing w:val="2"/>
          <w:w w:val="105"/>
          <w:sz w:val="16"/>
        </w:rPr>
        <w:t>6.</w:t>
      </w:r>
    </w:p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240" w:lineRule="auto" w:before="3" w:after="0"/>
        <w:ind w:left="515" w:right="0" w:hanging="335"/>
        <w:jc w:val="left"/>
        <w:rPr>
          <w:sz w:val="14"/>
        </w:rPr>
      </w:pPr>
      <w:r>
        <w:rPr>
          <w:rFonts w:ascii="宋体" w:eastAsia="宋体" w:hint="eastAsia"/>
          <w:color w:val="231F20"/>
          <w:spacing w:val="11"/>
          <w:w w:val="105"/>
          <w:sz w:val="14"/>
        </w:rPr>
        <w:t>吴达武</w:t>
      </w:r>
      <w:r>
        <w:rPr>
          <w:color w:val="231F20"/>
          <w:spacing w:val="2"/>
          <w:w w:val="105"/>
          <w:sz w:val="14"/>
        </w:rPr>
        <w:t>, </w:t>
      </w:r>
      <w:r>
        <w:rPr>
          <w:rFonts w:ascii="宋体" w:eastAsia="宋体" w:hint="eastAsia"/>
          <w:color w:val="231F20"/>
          <w:spacing w:val="9"/>
          <w:w w:val="105"/>
          <w:sz w:val="14"/>
        </w:rPr>
        <w:t>姚实林</w:t>
      </w:r>
      <w:r>
        <w:rPr>
          <w:color w:val="231F20"/>
          <w:w w:val="105"/>
          <w:sz w:val="16"/>
        </w:rPr>
        <w:t>.  </w:t>
      </w:r>
      <w:r>
        <w:rPr>
          <w:rFonts w:ascii="宋体" w:eastAsia="宋体" w:hint="eastAsia"/>
          <w:color w:val="231F20"/>
          <w:spacing w:val="10"/>
          <w:w w:val="105"/>
          <w:sz w:val="14"/>
        </w:rPr>
        <w:t>亚健康状态研究的思考</w:t>
      </w:r>
      <w:r>
        <w:rPr>
          <w:color w:val="231F20"/>
          <w:spacing w:val="-4"/>
          <w:w w:val="105"/>
          <w:sz w:val="16"/>
        </w:rPr>
        <w:t>[J].</w:t>
      </w:r>
      <w:r>
        <w:rPr>
          <w:rFonts w:ascii="宋体" w:eastAsia="宋体" w:hint="eastAsia"/>
          <w:color w:val="231F20"/>
          <w:spacing w:val="11"/>
          <w:w w:val="105"/>
          <w:sz w:val="14"/>
        </w:rPr>
        <w:t>安徽中医学院学报</w:t>
      </w:r>
      <w:r>
        <w:rPr>
          <w:color w:val="231F20"/>
          <w:w w:val="105"/>
          <w:sz w:val="14"/>
        </w:rPr>
        <w:t>,</w:t>
      </w:r>
    </w:p>
    <w:p>
      <w:pPr>
        <w:spacing w:before="76"/>
        <w:ind w:left="500" w:right="0" w:firstLine="0"/>
        <w:jc w:val="both"/>
        <w:rPr>
          <w:sz w:val="16"/>
        </w:rPr>
      </w:pPr>
      <w:r>
        <w:rPr>
          <w:color w:val="231F20"/>
          <w:sz w:val="16"/>
        </w:rPr>
        <w:t>2003</w:t>
      </w:r>
      <w:r>
        <w:rPr>
          <w:color w:val="231F20"/>
          <w:sz w:val="14"/>
        </w:rPr>
        <w:t>, </w:t>
      </w:r>
      <w:r>
        <w:rPr>
          <w:color w:val="231F20"/>
          <w:sz w:val="16"/>
        </w:rPr>
        <w:t>22</w:t>
      </w:r>
      <w:r>
        <w:rPr>
          <w:color w:val="231F20"/>
          <w:sz w:val="14"/>
        </w:rPr>
        <w:t>( </w:t>
      </w:r>
      <w:r>
        <w:rPr>
          <w:color w:val="231F20"/>
          <w:sz w:val="16"/>
        </w:rPr>
        <w:t>1</w:t>
      </w:r>
      <w:r>
        <w:rPr>
          <w:color w:val="231F20"/>
          <w:sz w:val="14"/>
        </w:rPr>
        <w:t>) : </w:t>
      </w:r>
      <w:r>
        <w:rPr>
          <w:color w:val="231F20"/>
          <w:sz w:val="16"/>
        </w:rPr>
        <w:t>4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7.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75" w:after="0"/>
        <w:ind w:left="509" w:right="0" w:hanging="329"/>
        <w:jc w:val="both"/>
        <w:rPr>
          <w:sz w:val="16"/>
        </w:rPr>
      </w:pPr>
      <w:r>
        <w:rPr>
          <w:color w:val="231F20"/>
          <w:sz w:val="16"/>
        </w:rPr>
        <w:t>Skille O</w:t>
      </w:r>
      <w:r>
        <w:rPr>
          <w:color w:val="231F20"/>
          <w:sz w:val="14"/>
        </w:rPr>
        <w:t>, </w:t>
      </w:r>
      <w:r>
        <w:rPr>
          <w:color w:val="231F20"/>
          <w:spacing w:val="-3"/>
          <w:sz w:val="16"/>
        </w:rPr>
        <w:t>Vibroacoustic </w:t>
      </w:r>
      <w:r>
        <w:rPr>
          <w:color w:val="231F20"/>
          <w:spacing w:val="-4"/>
          <w:sz w:val="16"/>
        </w:rPr>
        <w:t>Therapy[J].Music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Therapy,1989,8:61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77.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345" w:lineRule="auto" w:before="75" w:after="0"/>
        <w:ind w:left="498" w:right="201" w:hanging="317"/>
        <w:jc w:val="both"/>
        <w:rPr>
          <w:sz w:val="16"/>
        </w:rPr>
      </w:pPr>
      <w:r>
        <w:rPr>
          <w:color w:val="231F20"/>
          <w:sz w:val="16"/>
        </w:rPr>
        <w:t>Skille </w:t>
      </w:r>
      <w:r>
        <w:rPr>
          <w:color w:val="231F20"/>
          <w:spacing w:val="-6"/>
          <w:sz w:val="16"/>
        </w:rPr>
        <w:t>O. </w:t>
      </w:r>
      <w:r>
        <w:rPr>
          <w:color w:val="231F20"/>
          <w:spacing w:val="-4"/>
          <w:sz w:val="16"/>
        </w:rPr>
        <w:t>Wigram </w:t>
      </w:r>
      <w:r>
        <w:rPr>
          <w:color w:val="231F20"/>
          <w:spacing w:val="-5"/>
          <w:sz w:val="16"/>
        </w:rPr>
        <w:t>T. </w:t>
      </w:r>
      <w:r>
        <w:rPr>
          <w:color w:val="231F20"/>
          <w:spacing w:val="-4"/>
          <w:sz w:val="16"/>
        </w:rPr>
        <w:t>The effect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music</w:t>
      </w:r>
      <w:r>
        <w:rPr>
          <w:color w:val="231F20"/>
          <w:sz w:val="14"/>
        </w:rPr>
        <w:t>, </w:t>
      </w:r>
      <w:r>
        <w:rPr>
          <w:color w:val="231F20"/>
          <w:spacing w:val="-4"/>
          <w:sz w:val="16"/>
        </w:rPr>
        <w:t>vocalization  </w:t>
      </w:r>
      <w:r>
        <w:rPr>
          <w:color w:val="231F20"/>
          <w:sz w:val="16"/>
        </w:rPr>
        <w:t>and  </w:t>
      </w:r>
      <w:r>
        <w:rPr>
          <w:color w:val="231F20"/>
          <w:spacing w:val="-4"/>
          <w:sz w:val="16"/>
        </w:rPr>
        <w:t>vi- </w:t>
      </w:r>
      <w:r>
        <w:rPr>
          <w:color w:val="231F20"/>
          <w:sz w:val="16"/>
        </w:rPr>
        <w:t>bration </w:t>
      </w:r>
      <w:r>
        <w:rPr>
          <w:color w:val="231F20"/>
          <w:spacing w:val="-5"/>
          <w:sz w:val="16"/>
        </w:rPr>
        <w:t>on </w:t>
      </w:r>
      <w:r>
        <w:rPr>
          <w:color w:val="231F20"/>
          <w:sz w:val="16"/>
        </w:rPr>
        <w:t>brain and </w:t>
      </w:r>
      <w:r>
        <w:rPr>
          <w:color w:val="231F20"/>
          <w:spacing w:val="-3"/>
          <w:sz w:val="16"/>
        </w:rPr>
        <w:t>muscle  </w:t>
      </w:r>
      <w:r>
        <w:rPr>
          <w:color w:val="231F20"/>
          <w:sz w:val="16"/>
        </w:rPr>
        <w:t>tissue.Studies  in  </w:t>
      </w:r>
      <w:r>
        <w:rPr>
          <w:color w:val="231F20"/>
          <w:spacing w:val="-3"/>
          <w:sz w:val="16"/>
        </w:rPr>
        <w:t>vibroacoustic </w:t>
      </w:r>
      <w:r>
        <w:rPr>
          <w:color w:val="231F20"/>
          <w:sz w:val="16"/>
        </w:rPr>
        <w:t>therapy </w:t>
      </w:r>
      <w:r>
        <w:rPr>
          <w:color w:val="231F20"/>
          <w:spacing w:val="-6"/>
          <w:sz w:val="16"/>
        </w:rPr>
        <w:t>[M].In:T.</w:t>
      </w:r>
      <w:r>
        <w:rPr>
          <w:color w:val="231F20"/>
          <w:spacing w:val="28"/>
          <w:sz w:val="16"/>
        </w:rPr>
        <w:t> </w:t>
      </w:r>
      <w:r>
        <w:rPr>
          <w:color w:val="231F20"/>
          <w:spacing w:val="-4"/>
          <w:sz w:val="16"/>
        </w:rPr>
        <w:t>Wigram</w:t>
      </w:r>
      <w:r>
        <w:rPr>
          <w:color w:val="231F20"/>
          <w:spacing w:val="-4"/>
          <w:sz w:val="14"/>
        </w:rPr>
        <w:t>, </w:t>
      </w:r>
      <w:r>
        <w:rPr>
          <w:color w:val="231F20"/>
          <w:spacing w:val="-5"/>
          <w:sz w:val="16"/>
        </w:rPr>
        <w:t>B.  </w:t>
      </w:r>
      <w:r>
        <w:rPr>
          <w:color w:val="231F20"/>
          <w:sz w:val="16"/>
        </w:rPr>
        <w:t>Saperston</w:t>
      </w:r>
      <w:r>
        <w:rPr>
          <w:color w:val="231F20"/>
          <w:sz w:val="14"/>
        </w:rPr>
        <w:t>, </w:t>
      </w:r>
      <w:r>
        <w:rPr>
          <w:color w:val="231F20"/>
          <w:sz w:val="16"/>
        </w:rPr>
        <w:t>R.  West</w:t>
      </w:r>
      <w:r>
        <w:rPr>
          <w:color w:val="231F20"/>
          <w:sz w:val="14"/>
        </w:rPr>
        <w:t>, </w:t>
      </w:r>
      <w:r>
        <w:rPr>
          <w:color w:val="231F20"/>
          <w:sz w:val="16"/>
        </w:rPr>
        <w:t>eds.  </w:t>
      </w:r>
      <w:r>
        <w:rPr>
          <w:color w:val="231F20"/>
          <w:spacing w:val="-4"/>
          <w:sz w:val="16"/>
        </w:rPr>
        <w:t>The  Art </w:t>
      </w:r>
      <w:r>
        <w:rPr>
          <w:color w:val="231F20"/>
          <w:sz w:val="16"/>
        </w:rPr>
        <w:t>and Science </w:t>
      </w:r>
      <w:r>
        <w:rPr>
          <w:color w:val="231F20"/>
          <w:spacing w:val="-5"/>
          <w:sz w:val="16"/>
        </w:rPr>
        <w:t>of </w:t>
      </w:r>
      <w:r>
        <w:rPr>
          <w:color w:val="231F20"/>
          <w:spacing w:val="-4"/>
          <w:sz w:val="16"/>
        </w:rPr>
        <w:t>Music </w:t>
      </w:r>
      <w:r>
        <w:rPr>
          <w:color w:val="231F20"/>
          <w:spacing w:val="-3"/>
          <w:sz w:val="16"/>
        </w:rPr>
        <w:t>Therapy: </w:t>
      </w:r>
      <w:r>
        <w:rPr>
          <w:color w:val="231F20"/>
          <w:sz w:val="16"/>
        </w:rPr>
        <w:t>A </w:t>
      </w:r>
      <w:r>
        <w:rPr>
          <w:color w:val="231F20"/>
          <w:spacing w:val="-3"/>
          <w:sz w:val="16"/>
        </w:rPr>
        <w:t>handbook. </w:t>
      </w:r>
      <w:r>
        <w:rPr>
          <w:color w:val="231F20"/>
          <w:spacing w:val="-5"/>
          <w:sz w:val="16"/>
        </w:rPr>
        <w:t>London: </w:t>
      </w:r>
      <w:r>
        <w:rPr>
          <w:color w:val="231F20"/>
          <w:spacing w:val="-7"/>
          <w:sz w:val="16"/>
        </w:rPr>
        <w:t>Harwood </w:t>
      </w:r>
      <w:r>
        <w:rPr>
          <w:color w:val="231F20"/>
          <w:spacing w:val="-4"/>
          <w:sz w:val="16"/>
        </w:rPr>
        <w:t>Academic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Publications,1995.285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350.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336" w:lineRule="auto" w:before="0" w:after="0"/>
        <w:ind w:left="505" w:right="207" w:hanging="324"/>
        <w:jc w:val="left"/>
        <w:rPr>
          <w:sz w:val="16"/>
        </w:rPr>
      </w:pPr>
      <w:r>
        <w:rPr>
          <w:rFonts w:ascii="宋体" w:hAnsi="宋体" w:eastAsia="宋体" w:hint="eastAsia"/>
          <w:color w:val="231F20"/>
          <w:spacing w:val="15"/>
          <w:w w:val="105"/>
          <w:sz w:val="14"/>
        </w:rPr>
        <w:t>刘贤臣</w:t>
      </w:r>
      <w:r>
        <w:rPr>
          <w:color w:val="231F20"/>
          <w:spacing w:val="5"/>
          <w:w w:val="105"/>
          <w:sz w:val="14"/>
        </w:rPr>
        <w:t>, </w:t>
      </w:r>
      <w:r>
        <w:rPr>
          <w:rFonts w:ascii="宋体" w:hAnsi="宋体" w:eastAsia="宋体" w:hint="eastAsia"/>
          <w:color w:val="231F20"/>
          <w:spacing w:val="15"/>
          <w:w w:val="105"/>
          <w:sz w:val="14"/>
        </w:rPr>
        <w:t>唐茂芹</w:t>
      </w:r>
      <w:r>
        <w:rPr>
          <w:color w:val="231F20"/>
          <w:spacing w:val="5"/>
          <w:w w:val="105"/>
          <w:sz w:val="14"/>
        </w:rPr>
        <w:t>, </w:t>
      </w:r>
      <w:r>
        <w:rPr>
          <w:rFonts w:ascii="宋体" w:hAnsi="宋体" w:eastAsia="宋体" w:hint="eastAsia"/>
          <w:color w:val="231F20"/>
          <w:spacing w:val="15"/>
          <w:w w:val="105"/>
          <w:sz w:val="14"/>
        </w:rPr>
        <w:t>胡雷</w:t>
      </w:r>
      <w:r>
        <w:rPr>
          <w:color w:val="231F20"/>
          <w:spacing w:val="5"/>
          <w:w w:val="105"/>
          <w:sz w:val="14"/>
        </w:rPr>
        <w:t>, </w:t>
      </w:r>
      <w:r>
        <w:rPr>
          <w:rFonts w:ascii="宋体" w:hAnsi="宋体" w:eastAsia="宋体" w:hint="eastAsia"/>
          <w:color w:val="231F20"/>
          <w:spacing w:val="9"/>
          <w:w w:val="105"/>
          <w:sz w:val="14"/>
        </w:rPr>
        <w:t>等</w:t>
      </w:r>
      <w:r>
        <w:rPr>
          <w:color w:val="231F20"/>
          <w:spacing w:val="4"/>
          <w:w w:val="105"/>
          <w:sz w:val="16"/>
        </w:rPr>
        <w:t>. </w:t>
      </w:r>
      <w:r>
        <w:rPr>
          <w:rFonts w:ascii="宋体" w:hAnsi="宋体" w:eastAsia="宋体" w:hint="eastAsia"/>
          <w:color w:val="231F20"/>
          <w:spacing w:val="14"/>
          <w:w w:val="105"/>
          <w:sz w:val="14"/>
        </w:rPr>
        <w:t>匹兹堡睡眠质量指数的信度和效度</w:t>
      </w:r>
      <w:r>
        <w:rPr>
          <w:rFonts w:ascii="宋体" w:hAnsi="宋体" w:eastAsia="宋体" w:hint="eastAsia"/>
          <w:color w:val="231F20"/>
          <w:spacing w:val="8"/>
          <w:w w:val="105"/>
          <w:sz w:val="14"/>
        </w:rPr>
        <w:t>研究</w:t>
      </w:r>
      <w:r>
        <w:rPr>
          <w:color w:val="231F20"/>
          <w:spacing w:val="-5"/>
          <w:w w:val="105"/>
          <w:sz w:val="16"/>
        </w:rPr>
        <w:t>[J</w:t>
      </w:r>
      <w:r>
        <w:rPr>
          <w:color w:val="231F20"/>
          <w:spacing w:val="-3"/>
          <w:w w:val="105"/>
          <w:sz w:val="16"/>
        </w:rPr>
        <w:t>]. 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中华精神科杂志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1996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29</w:t>
      </w:r>
      <w:r>
        <w:rPr>
          <w:color w:val="231F20"/>
          <w:spacing w:val="-3"/>
          <w:w w:val="105"/>
          <w:sz w:val="14"/>
        </w:rPr>
        <w:t>: </w:t>
      </w:r>
      <w:r>
        <w:rPr>
          <w:color w:val="231F20"/>
          <w:w w:val="105"/>
          <w:sz w:val="16"/>
        </w:rPr>
        <w:t>103</w:t>
      </w:r>
      <w:r>
        <w:rPr>
          <w:rFonts w:ascii="宋体" w:hAnsi="宋体" w:eastAsia="宋体" w:hint="eastAsia"/>
          <w:color w:val="231F20"/>
          <w:w w:val="105"/>
          <w:sz w:val="14"/>
        </w:rPr>
        <w:t>—</w:t>
      </w:r>
      <w:r>
        <w:rPr>
          <w:color w:val="231F20"/>
          <w:w w:val="105"/>
          <w:sz w:val="16"/>
        </w:rPr>
        <w:t>107.</w:t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color w:val="231F20"/>
          <w:w w:val="105"/>
          <w:sz w:val="16"/>
        </w:rPr>
        <w:t>[7] </w:t>
      </w:r>
      <w:r>
        <w:rPr>
          <w:rFonts w:ascii="宋体" w:eastAsia="宋体" w:hint="eastAsia"/>
          <w:color w:val="231F20"/>
          <w:w w:val="105"/>
          <w:sz w:val="14"/>
        </w:rPr>
        <w:t>王征宇</w:t>
      </w:r>
      <w:r>
        <w:rPr>
          <w:color w:val="231F20"/>
          <w:w w:val="105"/>
          <w:sz w:val="16"/>
        </w:rPr>
        <w:t>. </w:t>
      </w:r>
      <w:r>
        <w:rPr>
          <w:rFonts w:ascii="宋体" w:eastAsia="宋体" w:hint="eastAsia"/>
          <w:color w:val="231F20"/>
          <w:w w:val="105"/>
          <w:sz w:val="14"/>
        </w:rPr>
        <w:t>症状自评量表</w:t>
      </w:r>
      <w:r>
        <w:rPr>
          <w:color w:val="231F20"/>
          <w:w w:val="105"/>
          <w:sz w:val="14"/>
        </w:rPr>
        <w:t>( </w:t>
      </w:r>
      <w:r>
        <w:rPr>
          <w:color w:val="231F20"/>
          <w:w w:val="105"/>
          <w:sz w:val="16"/>
        </w:rPr>
        <w:t>SCL- 90</w:t>
      </w:r>
      <w:r>
        <w:rPr>
          <w:color w:val="231F20"/>
          <w:w w:val="105"/>
          <w:sz w:val="14"/>
        </w:rPr>
        <w:t>) </w:t>
      </w:r>
      <w:r>
        <w:rPr>
          <w:color w:val="231F20"/>
          <w:w w:val="105"/>
          <w:sz w:val="16"/>
        </w:rPr>
        <w:t>[J].</w:t>
      </w:r>
      <w:r>
        <w:rPr>
          <w:rFonts w:ascii="宋体" w:eastAsia="宋体" w:hint="eastAsia"/>
          <w:color w:val="231F20"/>
          <w:w w:val="105"/>
          <w:sz w:val="14"/>
        </w:rPr>
        <w:t>上海精神医学</w:t>
      </w:r>
      <w:r>
        <w:rPr>
          <w:color w:val="231F20"/>
          <w:w w:val="105"/>
          <w:sz w:val="14"/>
        </w:rPr>
        <w:t>, </w:t>
      </w:r>
      <w:r>
        <w:rPr>
          <w:color w:val="231F20"/>
          <w:w w:val="105"/>
          <w:sz w:val="16"/>
        </w:rPr>
        <w:t>1984</w:t>
      </w:r>
      <w:r>
        <w:rPr>
          <w:color w:val="231F20"/>
          <w:w w:val="105"/>
          <w:sz w:val="14"/>
        </w:rPr>
        <w:t>, </w:t>
      </w:r>
      <w:r>
        <w:rPr>
          <w:color w:val="231F20"/>
          <w:w w:val="105"/>
          <w:sz w:val="16"/>
        </w:rPr>
        <w:t>2</w:t>
      </w:r>
      <w:r>
        <w:rPr>
          <w:color w:val="231F20"/>
          <w:w w:val="105"/>
          <w:sz w:val="14"/>
        </w:rPr>
        <w:t>( </w:t>
      </w:r>
      <w:r>
        <w:rPr>
          <w:color w:val="231F20"/>
          <w:w w:val="105"/>
          <w:sz w:val="16"/>
        </w:rPr>
        <w:t>2</w:t>
      </w:r>
      <w:r>
        <w:rPr>
          <w:color w:val="231F20"/>
          <w:w w:val="105"/>
          <w:sz w:val="14"/>
        </w:rPr>
        <w:t>) :</w:t>
      </w:r>
    </w:p>
    <w:p>
      <w:pPr>
        <w:spacing w:before="70"/>
        <w:ind w:left="500" w:right="0" w:firstLine="0"/>
        <w:jc w:val="left"/>
        <w:rPr>
          <w:sz w:val="16"/>
        </w:rPr>
      </w:pPr>
      <w:r>
        <w:rPr>
          <w:color w:val="231F20"/>
          <w:sz w:val="16"/>
        </w:rPr>
        <w:t>68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70.</w:t>
      </w:r>
    </w:p>
    <w:p>
      <w:pPr>
        <w:pStyle w:val="ListParagraph"/>
        <w:numPr>
          <w:ilvl w:val="0"/>
          <w:numId w:val="5"/>
        </w:numPr>
        <w:tabs>
          <w:tab w:pos="520" w:val="left" w:leader="none"/>
        </w:tabs>
        <w:spacing w:line="338" w:lineRule="auto" w:before="76" w:after="0"/>
        <w:ind w:left="506" w:right="206" w:hanging="325"/>
        <w:jc w:val="left"/>
        <w:rPr>
          <w:sz w:val="16"/>
        </w:rPr>
      </w:pPr>
      <w:r>
        <w:rPr>
          <w:rFonts w:ascii="宋体" w:hAnsi="宋体" w:eastAsia="宋体" w:hint="eastAsia"/>
          <w:color w:val="231F20"/>
          <w:spacing w:val="14"/>
          <w:w w:val="105"/>
          <w:sz w:val="14"/>
        </w:rPr>
        <w:t>郑筱萸主编</w:t>
      </w:r>
      <w:r>
        <w:rPr>
          <w:color w:val="231F20"/>
          <w:spacing w:val="1"/>
          <w:w w:val="105"/>
          <w:sz w:val="16"/>
        </w:rPr>
        <w:t>. </w:t>
      </w:r>
      <w:r>
        <w:rPr>
          <w:rFonts w:ascii="宋体" w:hAnsi="宋体" w:eastAsia="宋体" w:hint="eastAsia"/>
          <w:color w:val="231F20"/>
          <w:spacing w:val="16"/>
          <w:w w:val="105"/>
          <w:sz w:val="14"/>
        </w:rPr>
        <w:t>中药新药临床研究指导原则</w:t>
      </w:r>
      <w:r>
        <w:rPr>
          <w:color w:val="231F20"/>
          <w:spacing w:val="-7"/>
          <w:w w:val="105"/>
          <w:sz w:val="16"/>
        </w:rPr>
        <w:t>[M].</w:t>
      </w:r>
      <w:r>
        <w:rPr>
          <w:rFonts w:ascii="宋体" w:hAnsi="宋体" w:eastAsia="宋体" w:hint="eastAsia"/>
          <w:color w:val="231F20"/>
          <w:spacing w:val="-13"/>
          <w:w w:val="105"/>
          <w:sz w:val="14"/>
        </w:rPr>
        <w:t>第 </w:t>
      </w:r>
      <w:r>
        <w:rPr>
          <w:color w:val="231F20"/>
          <w:w w:val="105"/>
          <w:sz w:val="16"/>
        </w:rPr>
        <w:t>1</w:t>
      </w:r>
      <w:r>
        <w:rPr>
          <w:color w:val="231F20"/>
          <w:spacing w:val="6"/>
          <w:w w:val="105"/>
          <w:sz w:val="16"/>
        </w:rPr>
        <w:t> 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版</w:t>
      </w:r>
      <w:r>
        <w:rPr>
          <w:color w:val="231F20"/>
          <w:spacing w:val="11"/>
          <w:w w:val="105"/>
          <w:sz w:val="16"/>
        </w:rPr>
        <w:t>.</w:t>
      </w:r>
      <w:r>
        <w:rPr>
          <w:rFonts w:ascii="宋体" w:hAnsi="宋体" w:eastAsia="宋体" w:hint="eastAsia"/>
          <w:color w:val="231F20"/>
          <w:spacing w:val="17"/>
          <w:w w:val="105"/>
          <w:sz w:val="14"/>
        </w:rPr>
        <w:t>北京</w:t>
      </w:r>
      <w:r>
        <w:rPr>
          <w:color w:val="231F20"/>
          <w:spacing w:val="2"/>
          <w:w w:val="105"/>
          <w:sz w:val="14"/>
        </w:rPr>
        <w:t>: </w:t>
      </w:r>
      <w:r>
        <w:rPr>
          <w:rFonts w:ascii="宋体" w:hAnsi="宋体" w:eastAsia="宋体" w:hint="eastAsia"/>
          <w:color w:val="231F20"/>
          <w:w w:val="105"/>
          <w:sz w:val="14"/>
        </w:rPr>
        <w:t>中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国医药科技出版社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2002.364</w:t>
      </w:r>
      <w:r>
        <w:rPr>
          <w:rFonts w:ascii="宋体" w:hAnsi="宋体" w:eastAsia="宋体" w:hint="eastAsia"/>
          <w:color w:val="231F20"/>
          <w:w w:val="105"/>
          <w:sz w:val="14"/>
        </w:rPr>
        <w:t>—</w:t>
      </w:r>
      <w:r>
        <w:rPr>
          <w:color w:val="231F20"/>
          <w:w w:val="105"/>
          <w:sz w:val="16"/>
        </w:rPr>
        <w:t>370.</w:t>
      </w: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1" w:after="0"/>
        <w:ind w:left="515" w:right="0" w:hanging="335"/>
        <w:jc w:val="left"/>
        <w:rPr>
          <w:sz w:val="16"/>
        </w:rPr>
      </w:pPr>
      <w:r>
        <w:rPr>
          <w:rFonts w:ascii="宋体" w:eastAsia="宋体" w:hint="eastAsia"/>
          <w:color w:val="231F20"/>
          <w:spacing w:val="11"/>
          <w:w w:val="105"/>
          <w:sz w:val="14"/>
        </w:rPr>
        <w:t>姜力</w:t>
      </w:r>
      <w:r>
        <w:rPr>
          <w:color w:val="231F20"/>
          <w:spacing w:val="2"/>
          <w:w w:val="105"/>
          <w:sz w:val="14"/>
        </w:rPr>
        <w:t>, </w:t>
      </w:r>
      <w:r>
        <w:rPr>
          <w:rFonts w:ascii="宋体" w:eastAsia="宋体" w:hint="eastAsia"/>
          <w:color w:val="231F20"/>
          <w:spacing w:val="9"/>
          <w:w w:val="105"/>
          <w:sz w:val="14"/>
        </w:rPr>
        <w:t>韦莉萍</w:t>
      </w:r>
      <w:r>
        <w:rPr>
          <w:color w:val="231F20"/>
          <w:spacing w:val="19"/>
          <w:w w:val="105"/>
          <w:sz w:val="16"/>
        </w:rPr>
        <w:t>. </w:t>
      </w:r>
      <w:r>
        <w:rPr>
          <w:rFonts w:ascii="宋体" w:eastAsia="宋体" w:hint="eastAsia"/>
          <w:color w:val="231F20"/>
          <w:spacing w:val="8"/>
          <w:w w:val="105"/>
          <w:sz w:val="14"/>
        </w:rPr>
        <w:t>亚健康与音乐治疗 </w:t>
      </w:r>
      <w:r>
        <w:rPr>
          <w:color w:val="231F20"/>
          <w:spacing w:val="-5"/>
          <w:w w:val="105"/>
          <w:sz w:val="16"/>
        </w:rPr>
        <w:t>[J</w:t>
      </w:r>
      <w:r>
        <w:rPr>
          <w:color w:val="231F20"/>
          <w:spacing w:val="-3"/>
          <w:w w:val="105"/>
          <w:sz w:val="16"/>
        </w:rPr>
        <w:t>]. </w:t>
      </w:r>
      <w:r>
        <w:rPr>
          <w:rFonts w:ascii="宋体" w:eastAsia="宋体" w:hint="eastAsia"/>
          <w:color w:val="231F20"/>
          <w:spacing w:val="13"/>
          <w:w w:val="105"/>
          <w:sz w:val="14"/>
        </w:rPr>
        <w:t>中国疗养医学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2005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14</w:t>
      </w:r>
    </w:p>
    <w:p>
      <w:pPr>
        <w:spacing w:before="75"/>
        <w:ind w:left="506" w:right="0" w:firstLine="0"/>
        <w:jc w:val="left"/>
        <w:rPr>
          <w:sz w:val="16"/>
        </w:rPr>
      </w:pPr>
      <w:r>
        <w:rPr>
          <w:color w:val="231F20"/>
          <w:w w:val="105"/>
          <w:sz w:val="14"/>
        </w:rPr>
        <w:t>( </w:t>
      </w:r>
      <w:r>
        <w:rPr>
          <w:color w:val="231F20"/>
          <w:w w:val="105"/>
          <w:sz w:val="16"/>
        </w:rPr>
        <w:t>3</w:t>
      </w:r>
      <w:r>
        <w:rPr>
          <w:color w:val="231F20"/>
          <w:w w:val="105"/>
          <w:sz w:val="14"/>
        </w:rPr>
        <w:t>) : </w:t>
      </w:r>
      <w:r>
        <w:rPr>
          <w:color w:val="231F20"/>
          <w:w w:val="105"/>
          <w:sz w:val="16"/>
        </w:rPr>
        <w:t>197</w:t>
      </w:r>
      <w:r>
        <w:rPr>
          <w:rFonts w:ascii="宋体" w:hAnsi="宋体"/>
          <w:color w:val="231F20"/>
          <w:w w:val="105"/>
          <w:sz w:val="14"/>
        </w:rPr>
        <w:t>—</w:t>
      </w:r>
      <w:r>
        <w:rPr>
          <w:color w:val="231F20"/>
          <w:w w:val="105"/>
          <w:sz w:val="16"/>
        </w:rPr>
        <w:t>199.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336" w:lineRule="auto" w:before="76" w:after="0"/>
        <w:ind w:left="585" w:right="206" w:hanging="404"/>
        <w:jc w:val="left"/>
        <w:rPr>
          <w:sz w:val="16"/>
        </w:rPr>
      </w:pPr>
      <w:r>
        <w:rPr>
          <w:rFonts w:ascii="宋体" w:hAnsi="宋体" w:eastAsia="宋体" w:hint="eastAsia"/>
          <w:color w:val="231F20"/>
          <w:spacing w:val="10"/>
          <w:w w:val="105"/>
          <w:sz w:val="14"/>
        </w:rPr>
        <w:t>瞿德竑</w:t>
      </w:r>
      <w:r>
        <w:rPr>
          <w:color w:val="231F20"/>
          <w:spacing w:val="7"/>
          <w:w w:val="105"/>
          <w:sz w:val="16"/>
        </w:rPr>
        <w:t>,</w:t>
      </w:r>
      <w:r>
        <w:rPr>
          <w:rFonts w:ascii="宋体" w:hAnsi="宋体" w:eastAsia="宋体" w:hint="eastAsia"/>
          <w:color w:val="231F20"/>
          <w:spacing w:val="10"/>
          <w:w w:val="105"/>
          <w:sz w:val="14"/>
        </w:rPr>
        <w:t>梁嵘</w:t>
      </w:r>
      <w:r>
        <w:rPr>
          <w:color w:val="231F20"/>
          <w:spacing w:val="7"/>
          <w:w w:val="105"/>
          <w:sz w:val="16"/>
        </w:rPr>
        <w:t>,</w:t>
      </w:r>
      <w:r>
        <w:rPr>
          <w:rFonts w:ascii="宋体" w:hAnsi="宋体" w:eastAsia="宋体" w:hint="eastAsia"/>
          <w:color w:val="231F20"/>
          <w:spacing w:val="13"/>
          <w:w w:val="105"/>
          <w:sz w:val="14"/>
        </w:rPr>
        <w:t>陈家旭</w:t>
      </w:r>
      <w:r>
        <w:rPr>
          <w:color w:val="231F20"/>
          <w:spacing w:val="9"/>
          <w:w w:val="105"/>
          <w:sz w:val="16"/>
        </w:rPr>
        <w:t>.</w:t>
      </w:r>
      <w:r>
        <w:rPr>
          <w:rFonts w:ascii="宋体" w:hAnsi="宋体" w:eastAsia="宋体" w:hint="eastAsia"/>
          <w:color w:val="231F20"/>
          <w:spacing w:val="14"/>
          <w:w w:val="105"/>
          <w:sz w:val="14"/>
        </w:rPr>
        <w:t>中医学对疲劳病因病机的认识</w:t>
      </w:r>
      <w:r>
        <w:rPr>
          <w:color w:val="231F20"/>
          <w:spacing w:val="-3"/>
          <w:w w:val="105"/>
          <w:sz w:val="16"/>
        </w:rPr>
        <w:t>[J].</w:t>
      </w:r>
      <w:r>
        <w:rPr>
          <w:rFonts w:ascii="宋体" w:hAnsi="宋体" w:eastAsia="宋体" w:hint="eastAsia"/>
          <w:color w:val="231F20"/>
          <w:spacing w:val="10"/>
          <w:w w:val="105"/>
          <w:sz w:val="14"/>
        </w:rPr>
        <w:t>中国中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医基础医学杂志</w:t>
      </w:r>
      <w:r>
        <w:rPr>
          <w:color w:val="231F20"/>
          <w:spacing w:val="-1"/>
          <w:w w:val="105"/>
          <w:sz w:val="14"/>
        </w:rPr>
        <w:t>, </w:t>
      </w:r>
      <w:r>
        <w:rPr>
          <w:color w:val="231F20"/>
          <w:w w:val="105"/>
          <w:sz w:val="16"/>
        </w:rPr>
        <w:t>2001,7(8)</w:t>
      </w:r>
      <w:r>
        <w:rPr>
          <w:color w:val="231F20"/>
          <w:spacing w:val="-3"/>
          <w:w w:val="105"/>
          <w:sz w:val="14"/>
        </w:rPr>
        <w:t>: </w:t>
      </w:r>
      <w:r>
        <w:rPr>
          <w:color w:val="231F20"/>
          <w:spacing w:val="2"/>
          <w:w w:val="105"/>
          <w:sz w:val="16"/>
        </w:rPr>
        <w:t>6</w:t>
      </w:r>
      <w:r>
        <w:rPr>
          <w:rFonts w:ascii="宋体" w:hAnsi="宋体" w:eastAsia="宋体" w:hint="eastAsia"/>
          <w:color w:val="231F20"/>
          <w:spacing w:val="2"/>
          <w:w w:val="105"/>
          <w:sz w:val="14"/>
        </w:rPr>
        <w:t>—</w:t>
      </w:r>
      <w:r>
        <w:rPr>
          <w:color w:val="231F20"/>
          <w:spacing w:val="2"/>
          <w:w w:val="105"/>
          <w:sz w:val="16"/>
        </w:rPr>
        <w:t>9.</w:t>
      </w:r>
    </w:p>
    <w:p>
      <w:pPr>
        <w:pStyle w:val="ListParagraph"/>
        <w:numPr>
          <w:ilvl w:val="0"/>
          <w:numId w:val="5"/>
        </w:numPr>
        <w:tabs>
          <w:tab w:pos="604" w:val="left" w:leader="none"/>
        </w:tabs>
        <w:spacing w:line="343" w:lineRule="auto" w:before="3" w:after="0"/>
        <w:ind w:left="578" w:right="228" w:hanging="398"/>
        <w:jc w:val="both"/>
        <w:rPr>
          <w:sz w:val="16"/>
        </w:rPr>
      </w:pPr>
      <w:r>
        <w:rPr>
          <w:color w:val="231F20"/>
          <w:spacing w:val="-5"/>
          <w:sz w:val="16"/>
        </w:rPr>
        <w:t>Tony </w:t>
      </w:r>
      <w:r>
        <w:rPr>
          <w:color w:val="231F20"/>
          <w:spacing w:val="-4"/>
          <w:sz w:val="16"/>
        </w:rPr>
        <w:t>Wigram</w:t>
      </w:r>
      <w:r>
        <w:rPr>
          <w:color w:val="231F20"/>
          <w:spacing w:val="-4"/>
          <w:sz w:val="14"/>
        </w:rPr>
        <w:t>, </w:t>
      </w:r>
      <w:r>
        <w:rPr>
          <w:color w:val="231F20"/>
          <w:spacing w:val="-4"/>
          <w:sz w:val="16"/>
        </w:rPr>
        <w:t>Cheryl Dileo. Music </w:t>
      </w:r>
      <w:r>
        <w:rPr>
          <w:color w:val="231F20"/>
          <w:spacing w:val="-3"/>
          <w:sz w:val="16"/>
        </w:rPr>
        <w:t>Vibration  </w:t>
      </w:r>
      <w:r>
        <w:rPr>
          <w:color w:val="231F20"/>
          <w:sz w:val="16"/>
        </w:rPr>
        <w:t>and  health.  </w:t>
      </w:r>
      <w:r>
        <w:rPr>
          <w:color w:val="231F20"/>
          <w:spacing w:val="-3"/>
          <w:sz w:val="16"/>
        </w:rPr>
        <w:t>Jef-  frey </w:t>
      </w:r>
      <w:r>
        <w:rPr>
          <w:color w:val="231F20"/>
          <w:spacing w:val="-8"/>
          <w:sz w:val="16"/>
        </w:rPr>
        <w:t>Books[M].USA: </w:t>
      </w:r>
      <w:r>
        <w:rPr>
          <w:color w:val="231F20"/>
          <w:spacing w:val="-4"/>
          <w:sz w:val="16"/>
        </w:rPr>
        <w:t>New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Jersey,1997.30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40.</w:t>
      </w:r>
    </w:p>
    <w:p>
      <w:pPr>
        <w:pStyle w:val="ListParagraph"/>
        <w:numPr>
          <w:ilvl w:val="0"/>
          <w:numId w:val="5"/>
        </w:numPr>
        <w:tabs>
          <w:tab w:pos="596" w:val="left" w:leader="none"/>
        </w:tabs>
        <w:spacing w:line="336" w:lineRule="auto" w:before="0" w:after="0"/>
        <w:ind w:left="585" w:right="208" w:hanging="404"/>
        <w:jc w:val="left"/>
        <w:rPr>
          <w:sz w:val="16"/>
        </w:rPr>
      </w:pP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魏育林</w:t>
      </w:r>
      <w:r>
        <w:rPr>
          <w:color w:val="231F20"/>
          <w:spacing w:val="3"/>
          <w:w w:val="105"/>
          <w:sz w:val="14"/>
        </w:rPr>
        <w:t>, 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刘伟</w:t>
      </w:r>
      <w:r>
        <w:rPr>
          <w:color w:val="231F20"/>
          <w:spacing w:val="4"/>
          <w:w w:val="105"/>
          <w:sz w:val="14"/>
        </w:rPr>
        <w:t>, </w:t>
      </w:r>
      <w:r>
        <w:rPr>
          <w:rFonts w:ascii="宋体" w:hAnsi="宋体" w:eastAsia="宋体" w:hint="eastAsia"/>
          <w:color w:val="231F20"/>
          <w:spacing w:val="13"/>
          <w:w w:val="105"/>
          <w:sz w:val="14"/>
        </w:rPr>
        <w:t>孔晶</w:t>
      </w:r>
      <w:r>
        <w:rPr>
          <w:color w:val="231F20"/>
          <w:spacing w:val="4"/>
          <w:w w:val="105"/>
          <w:sz w:val="14"/>
        </w:rPr>
        <w:t>, </w:t>
      </w:r>
      <w:r>
        <w:rPr>
          <w:rFonts w:ascii="宋体" w:hAnsi="宋体" w:eastAsia="宋体" w:hint="eastAsia"/>
          <w:color w:val="231F20"/>
          <w:spacing w:val="7"/>
          <w:w w:val="105"/>
          <w:sz w:val="14"/>
        </w:rPr>
        <w:t>等</w:t>
      </w:r>
      <w:r>
        <w:rPr>
          <w:color w:val="231F20"/>
          <w:spacing w:val="3"/>
          <w:w w:val="105"/>
          <w:sz w:val="16"/>
        </w:rPr>
        <w:t>. </w:t>
      </w:r>
      <w:r>
        <w:rPr>
          <w:rFonts w:ascii="宋体" w:hAnsi="宋体" w:eastAsia="宋体" w:hint="eastAsia"/>
          <w:color w:val="231F20"/>
          <w:spacing w:val="12"/>
          <w:w w:val="105"/>
          <w:sz w:val="14"/>
        </w:rPr>
        <w:t>体感音乐疗法的原理及其在康复治疗</w:t>
      </w:r>
      <w:r>
        <w:rPr>
          <w:rFonts w:ascii="宋体" w:hAnsi="宋体" w:eastAsia="宋体" w:hint="eastAsia"/>
          <w:color w:val="231F20"/>
          <w:spacing w:val="9"/>
          <w:w w:val="105"/>
          <w:sz w:val="14"/>
        </w:rPr>
        <w:t>中的应用</w:t>
      </w:r>
      <w:r>
        <w:rPr>
          <w:color w:val="231F20"/>
          <w:spacing w:val="-5"/>
          <w:w w:val="105"/>
          <w:sz w:val="16"/>
        </w:rPr>
        <w:t>[J</w:t>
      </w:r>
      <w:r>
        <w:rPr>
          <w:color w:val="231F20"/>
          <w:spacing w:val="-4"/>
          <w:w w:val="105"/>
          <w:sz w:val="16"/>
        </w:rPr>
        <w:t>]. </w:t>
      </w:r>
      <w:r>
        <w:rPr>
          <w:rFonts w:ascii="宋体" w:hAnsi="宋体" w:eastAsia="宋体" w:hint="eastAsia"/>
          <w:color w:val="231F20"/>
          <w:spacing w:val="11"/>
          <w:w w:val="105"/>
          <w:sz w:val="14"/>
        </w:rPr>
        <w:t>中国康复医学杂志</w:t>
      </w:r>
      <w:r>
        <w:rPr>
          <w:color w:val="231F20"/>
          <w:spacing w:val="-2"/>
          <w:w w:val="105"/>
          <w:sz w:val="14"/>
        </w:rPr>
        <w:t>, </w:t>
      </w:r>
      <w:r>
        <w:rPr>
          <w:color w:val="231F20"/>
          <w:w w:val="105"/>
          <w:sz w:val="16"/>
        </w:rPr>
        <w:t>2005</w:t>
      </w:r>
      <w:r>
        <w:rPr>
          <w:color w:val="231F20"/>
          <w:spacing w:val="-2"/>
          <w:w w:val="105"/>
          <w:sz w:val="14"/>
        </w:rPr>
        <w:t>, </w:t>
      </w:r>
      <w:r>
        <w:rPr>
          <w:color w:val="231F20"/>
          <w:w w:val="105"/>
          <w:sz w:val="16"/>
        </w:rPr>
        <w:t>20</w:t>
      </w:r>
      <w:r>
        <w:rPr>
          <w:color w:val="231F20"/>
          <w:spacing w:val="-7"/>
          <w:w w:val="105"/>
          <w:sz w:val="14"/>
        </w:rPr>
        <w:t>( </w:t>
      </w:r>
      <w:r>
        <w:rPr>
          <w:color w:val="231F20"/>
          <w:w w:val="105"/>
          <w:sz w:val="16"/>
        </w:rPr>
        <w:t>10</w:t>
      </w:r>
      <w:r>
        <w:rPr>
          <w:color w:val="231F20"/>
          <w:spacing w:val="-5"/>
          <w:w w:val="105"/>
          <w:sz w:val="14"/>
        </w:rPr>
        <w:t>) : </w:t>
      </w:r>
      <w:r>
        <w:rPr>
          <w:color w:val="231F20"/>
          <w:w w:val="105"/>
          <w:sz w:val="16"/>
        </w:rPr>
        <w:t>799</w:t>
      </w:r>
      <w:r>
        <w:rPr>
          <w:rFonts w:ascii="宋体" w:hAnsi="宋体" w:eastAsia="宋体" w:hint="eastAsia"/>
          <w:color w:val="231F20"/>
          <w:w w:val="105"/>
          <w:sz w:val="14"/>
        </w:rPr>
        <w:t>—</w:t>
      </w:r>
      <w:r>
        <w:rPr>
          <w:color w:val="231F20"/>
          <w:w w:val="105"/>
          <w:sz w:val="16"/>
        </w:rPr>
        <w:t>800.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345" w:lineRule="auto" w:before="0" w:after="0"/>
        <w:ind w:left="578" w:right="228" w:hanging="398"/>
        <w:jc w:val="both"/>
        <w:rPr>
          <w:sz w:val="16"/>
        </w:rPr>
      </w:pPr>
      <w:r>
        <w:rPr>
          <w:color w:val="231F20"/>
          <w:spacing w:val="-4"/>
          <w:sz w:val="16"/>
        </w:rPr>
        <w:t>Boyd- </w:t>
      </w:r>
      <w:r>
        <w:rPr>
          <w:color w:val="231F20"/>
          <w:spacing w:val="-6"/>
          <w:sz w:val="16"/>
        </w:rPr>
        <w:t>Brewer </w:t>
      </w:r>
      <w:r>
        <w:rPr>
          <w:color w:val="231F20"/>
          <w:sz w:val="16"/>
        </w:rPr>
        <w:t>C</w:t>
      </w:r>
      <w:r>
        <w:rPr>
          <w:color w:val="231F20"/>
          <w:sz w:val="14"/>
        </w:rPr>
        <w:t>, </w:t>
      </w:r>
      <w:r>
        <w:rPr>
          <w:color w:val="231F20"/>
          <w:spacing w:val="-6"/>
          <w:sz w:val="16"/>
        </w:rPr>
        <w:t>McCaffrey </w:t>
      </w:r>
      <w:r>
        <w:rPr>
          <w:color w:val="231F20"/>
          <w:spacing w:val="-3"/>
          <w:sz w:val="16"/>
        </w:rPr>
        <w:t>R.Vibroacoustic sound </w:t>
      </w:r>
      <w:r>
        <w:rPr>
          <w:color w:val="231F20"/>
          <w:sz w:val="16"/>
        </w:rPr>
        <w:t>therapy </w:t>
      </w:r>
      <w:r>
        <w:rPr>
          <w:color w:val="231F20"/>
          <w:spacing w:val="-4"/>
          <w:sz w:val="16"/>
        </w:rPr>
        <w:t>im- proves  </w:t>
      </w:r>
      <w:r>
        <w:rPr>
          <w:color w:val="231F20"/>
          <w:sz w:val="16"/>
        </w:rPr>
        <w:t>pain  </w:t>
      </w:r>
      <w:r>
        <w:rPr>
          <w:color w:val="231F20"/>
          <w:spacing w:val="-4"/>
          <w:sz w:val="16"/>
        </w:rPr>
        <w:t>management  </w:t>
      </w:r>
      <w:r>
        <w:rPr>
          <w:color w:val="231F20"/>
          <w:sz w:val="16"/>
        </w:rPr>
        <w:t>and  </w:t>
      </w:r>
      <w:r>
        <w:rPr>
          <w:color w:val="231F20"/>
          <w:spacing w:val="-6"/>
          <w:sz w:val="16"/>
        </w:rPr>
        <w:t>more   </w:t>
      </w:r>
      <w:r>
        <w:rPr>
          <w:color w:val="231F20"/>
          <w:spacing w:val="-4"/>
          <w:sz w:val="16"/>
        </w:rPr>
        <w:t>[J].Holist   </w:t>
      </w:r>
      <w:r>
        <w:rPr>
          <w:color w:val="231F20"/>
          <w:spacing w:val="-3"/>
          <w:sz w:val="16"/>
        </w:rPr>
        <w:t>Nurs   </w:t>
      </w:r>
      <w:r>
        <w:rPr>
          <w:color w:val="231F20"/>
          <w:sz w:val="16"/>
        </w:rPr>
        <w:t>Pract</w:t>
      </w:r>
      <w:r>
        <w:rPr>
          <w:color w:val="231F20"/>
          <w:sz w:val="14"/>
        </w:rPr>
        <w:t>, </w:t>
      </w:r>
      <w:r>
        <w:rPr>
          <w:color w:val="231F20"/>
          <w:sz w:val="16"/>
        </w:rPr>
        <w:t>2004</w:t>
      </w:r>
      <w:r>
        <w:rPr>
          <w:color w:val="231F20"/>
          <w:sz w:val="14"/>
        </w:rPr>
        <w:t>, </w:t>
      </w:r>
      <w:r>
        <w:rPr>
          <w:color w:val="231F20"/>
          <w:sz w:val="16"/>
        </w:rPr>
        <w:t>18</w:t>
      </w:r>
      <w:r>
        <w:rPr>
          <w:color w:val="231F20"/>
          <w:sz w:val="14"/>
        </w:rPr>
        <w:t>( </w:t>
      </w:r>
      <w:r>
        <w:rPr>
          <w:color w:val="231F20"/>
          <w:spacing w:val="3"/>
          <w:sz w:val="16"/>
        </w:rPr>
        <w:t>3</w:t>
      </w:r>
      <w:r>
        <w:rPr>
          <w:color w:val="231F20"/>
          <w:spacing w:val="3"/>
          <w:sz w:val="14"/>
        </w:rPr>
        <w:t>)</w:t>
      </w:r>
      <w:r>
        <w:rPr>
          <w:color w:val="231F20"/>
          <w:spacing w:val="-21"/>
          <w:sz w:val="14"/>
        </w:rPr>
        <w:t> </w:t>
      </w:r>
      <w:r>
        <w:rPr>
          <w:color w:val="231F20"/>
          <w:sz w:val="16"/>
        </w:rPr>
        <w:t>:111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118.</w:t>
      </w:r>
    </w:p>
    <w:p>
      <w:pPr>
        <w:pStyle w:val="ListParagraph"/>
        <w:numPr>
          <w:ilvl w:val="0"/>
          <w:numId w:val="5"/>
        </w:numPr>
        <w:tabs>
          <w:tab w:pos="590" w:val="left" w:leader="none"/>
        </w:tabs>
        <w:spacing w:line="343" w:lineRule="auto" w:before="0" w:after="0"/>
        <w:ind w:left="577" w:right="201" w:hanging="396"/>
        <w:jc w:val="both"/>
        <w:rPr>
          <w:sz w:val="16"/>
        </w:rPr>
      </w:pPr>
      <w:r>
        <w:rPr>
          <w:color w:val="231F20"/>
          <w:sz w:val="16"/>
        </w:rPr>
        <w:t>Scartelli JP. </w:t>
      </w:r>
      <w:r>
        <w:rPr>
          <w:color w:val="231F20"/>
          <w:spacing w:val="-4"/>
          <w:sz w:val="16"/>
        </w:rPr>
        <w:t>The effect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sedative </w:t>
      </w:r>
      <w:r>
        <w:rPr>
          <w:color w:val="231F20"/>
          <w:spacing w:val="-3"/>
          <w:sz w:val="16"/>
        </w:rPr>
        <w:t>music </w:t>
      </w:r>
      <w:r>
        <w:rPr>
          <w:color w:val="231F20"/>
          <w:spacing w:val="-5"/>
          <w:sz w:val="16"/>
        </w:rPr>
        <w:t>on </w:t>
      </w:r>
      <w:r>
        <w:rPr>
          <w:color w:val="231F20"/>
          <w:spacing w:val="-4"/>
          <w:sz w:val="16"/>
        </w:rPr>
        <w:t>electromyographic </w:t>
      </w:r>
      <w:r>
        <w:rPr>
          <w:color w:val="231F20"/>
          <w:sz w:val="16"/>
        </w:rPr>
        <w:t>biofeed- back assisted </w:t>
      </w:r>
      <w:r>
        <w:rPr>
          <w:color w:val="231F20"/>
          <w:spacing w:val="-3"/>
          <w:sz w:val="16"/>
        </w:rPr>
        <w:t>relaxation </w:t>
      </w:r>
      <w:r>
        <w:rPr>
          <w:color w:val="231F20"/>
          <w:sz w:val="16"/>
        </w:rPr>
        <w:t>training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spastic cerebral palsied </w:t>
      </w:r>
      <w:r>
        <w:rPr>
          <w:color w:val="231F20"/>
          <w:spacing w:val="-3"/>
          <w:sz w:val="16"/>
        </w:rPr>
        <w:t>adults[J]. </w:t>
      </w:r>
      <w:r>
        <w:rPr>
          <w:color w:val="231F20"/>
          <w:sz w:val="16"/>
        </w:rPr>
        <w:t>Journal </w:t>
      </w:r>
      <w:r>
        <w:rPr>
          <w:color w:val="231F20"/>
          <w:spacing w:val="-5"/>
          <w:sz w:val="16"/>
        </w:rPr>
        <w:t>of </w:t>
      </w:r>
      <w:r>
        <w:rPr>
          <w:color w:val="231F20"/>
          <w:spacing w:val="-4"/>
          <w:sz w:val="16"/>
        </w:rPr>
        <w:t>Music </w:t>
      </w:r>
      <w:r>
        <w:rPr>
          <w:color w:val="231F20"/>
          <w:sz w:val="16"/>
        </w:rPr>
        <w:t>Therapy</w:t>
      </w:r>
      <w:r>
        <w:rPr>
          <w:color w:val="231F20"/>
          <w:sz w:val="14"/>
        </w:rPr>
        <w:t>, </w:t>
      </w:r>
      <w:r>
        <w:rPr>
          <w:color w:val="231F20"/>
          <w:sz w:val="16"/>
        </w:rPr>
        <w:t>1982</w:t>
      </w:r>
      <w:r>
        <w:rPr>
          <w:color w:val="231F20"/>
          <w:sz w:val="14"/>
        </w:rPr>
        <w:t>,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6"/>
        </w:rPr>
        <w:t>19:210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218.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345" w:lineRule="auto" w:before="0" w:after="0"/>
        <w:ind w:left="574" w:right="201" w:hanging="393"/>
        <w:jc w:val="both"/>
        <w:rPr>
          <w:sz w:val="16"/>
        </w:rPr>
      </w:pPr>
      <w:r>
        <w:rPr>
          <w:color w:val="231F20"/>
          <w:spacing w:val="-4"/>
          <w:sz w:val="16"/>
        </w:rPr>
        <w:t>Mariauzouls </w:t>
      </w:r>
      <w:r>
        <w:rPr>
          <w:color w:val="231F20"/>
          <w:sz w:val="16"/>
        </w:rPr>
        <w:t>C</w:t>
      </w:r>
      <w:r>
        <w:rPr>
          <w:color w:val="231F20"/>
          <w:sz w:val="14"/>
        </w:rPr>
        <w:t>, </w:t>
      </w:r>
      <w:r>
        <w:rPr>
          <w:color w:val="231F20"/>
          <w:spacing w:val="-4"/>
          <w:sz w:val="16"/>
        </w:rPr>
        <w:t>Michel </w:t>
      </w:r>
      <w:r>
        <w:rPr>
          <w:color w:val="231F20"/>
          <w:sz w:val="16"/>
        </w:rPr>
        <w:t>D</w:t>
      </w:r>
      <w:r>
        <w:rPr>
          <w:color w:val="231F20"/>
          <w:sz w:val="14"/>
        </w:rPr>
        <w:t>, </w:t>
      </w:r>
      <w:r>
        <w:rPr>
          <w:color w:val="231F20"/>
          <w:spacing w:val="-3"/>
          <w:sz w:val="16"/>
        </w:rPr>
        <w:t>Schiftan </w:t>
      </w:r>
      <w:r>
        <w:rPr>
          <w:color w:val="231F20"/>
          <w:spacing w:val="-6"/>
          <w:sz w:val="16"/>
        </w:rPr>
        <w:t>Y. </w:t>
      </w:r>
      <w:r>
        <w:rPr>
          <w:color w:val="231F20"/>
          <w:sz w:val="16"/>
        </w:rPr>
        <w:t>Vibration- assisted </w:t>
      </w:r>
      <w:r>
        <w:rPr>
          <w:color w:val="231F20"/>
          <w:spacing w:val="-3"/>
          <w:sz w:val="16"/>
        </w:rPr>
        <w:t>music </w:t>
      </w:r>
      <w:r>
        <w:rPr>
          <w:color w:val="231F20"/>
          <w:sz w:val="16"/>
        </w:rPr>
        <w:t>therapy reduces pain and </w:t>
      </w:r>
      <w:r>
        <w:rPr>
          <w:color w:val="231F20"/>
          <w:spacing w:val="-5"/>
          <w:sz w:val="16"/>
        </w:rPr>
        <w:t>promotes </w:t>
      </w:r>
      <w:r>
        <w:rPr>
          <w:color w:val="231F20"/>
          <w:spacing w:val="-3"/>
          <w:sz w:val="16"/>
        </w:rPr>
        <w:t>relaxation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para and te- traplegic patients. A pilot study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psychiatric and  physical </w:t>
      </w:r>
      <w:r>
        <w:rPr>
          <w:color w:val="231F20"/>
          <w:spacing w:val="-3"/>
          <w:sz w:val="16"/>
        </w:rPr>
        <w:t>effects </w:t>
      </w:r>
      <w:r>
        <w:rPr>
          <w:color w:val="231F20"/>
          <w:spacing w:val="-5"/>
          <w:sz w:val="16"/>
        </w:rPr>
        <w:t>of </w:t>
      </w:r>
      <w:r>
        <w:rPr>
          <w:color w:val="231F20"/>
          <w:spacing w:val="-3"/>
          <w:sz w:val="16"/>
        </w:rPr>
        <w:t>simultaneous </w:t>
      </w:r>
      <w:r>
        <w:rPr>
          <w:color w:val="231F20"/>
          <w:sz w:val="16"/>
        </w:rPr>
        <w:t>acoustic and </w:t>
      </w:r>
      <w:r>
        <w:rPr>
          <w:color w:val="231F20"/>
          <w:spacing w:val="-4"/>
          <w:sz w:val="16"/>
        </w:rPr>
        <w:t>somatosensory </w:t>
      </w:r>
      <w:r>
        <w:rPr>
          <w:color w:val="231F20"/>
          <w:spacing w:val="-3"/>
          <w:sz w:val="16"/>
        </w:rPr>
        <w:t>music stim- </w:t>
      </w:r>
      <w:r>
        <w:rPr>
          <w:color w:val="231F20"/>
          <w:sz w:val="16"/>
        </w:rPr>
        <w:t>ulation as pain </w:t>
      </w:r>
      <w:r>
        <w:rPr>
          <w:color w:val="231F20"/>
          <w:spacing w:val="-4"/>
          <w:sz w:val="16"/>
        </w:rPr>
        <w:t>management </w:t>
      </w:r>
      <w:r>
        <w:rPr>
          <w:color w:val="231F20"/>
          <w:spacing w:val="-5"/>
          <w:sz w:val="16"/>
        </w:rPr>
        <w:t>[J]. </w:t>
      </w:r>
      <w:r>
        <w:rPr>
          <w:color w:val="231F20"/>
          <w:sz w:val="16"/>
        </w:rPr>
        <w:t>Rehabilitation </w:t>
      </w:r>
      <w:r>
        <w:rPr>
          <w:color w:val="231F20"/>
          <w:spacing w:val="-3"/>
          <w:sz w:val="16"/>
        </w:rPr>
        <w:t>(Stuttg),1999,38: </w:t>
      </w:r>
      <w:r>
        <w:rPr>
          <w:color w:val="231F20"/>
          <w:sz w:val="16"/>
        </w:rPr>
        <w:t>245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248.</w:t>
      </w:r>
    </w:p>
    <w:sectPr>
      <w:type w:val="continuous"/>
      <w:pgSz w:w="11970" w:h="16900"/>
      <w:pgMar w:top="980" w:bottom="540" w:left="940" w:right="980"/>
      <w:cols w:num="2" w:equalWidth="0">
        <w:col w:w="4942" w:space="96"/>
        <w:col w:w="50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749952">
          <wp:simplePos x="0" y="0"/>
          <wp:positionH relativeFrom="page">
            <wp:posOffset>259079</wp:posOffset>
          </wp:positionH>
          <wp:positionV relativeFrom="page">
            <wp:posOffset>10380979</wp:posOffset>
          </wp:positionV>
          <wp:extent cx="3738880" cy="1231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817.399963pt;width:81.1pt;height:9.7pt;mso-position-horizontal-relative:page;mso-position-vertical-relative:page;z-index:-252565504" coordorigin="6364,16348" coordsize="1622,194">
          <v:shape style="position:absolute;left:6364;top:16348;width:1584;height:194" type="#_x0000_t75" stroked="false">
            <v:imagedata r:id="rId2" o:title=""/>
          </v:shape>
          <v:shape style="position:absolute;left:7962;top:16474;width:24;height:24" coordorigin="7962,16474" coordsize="24,24" path="m7978,16474l7972,16474,7968,16476,7964,16480,7962,16484,7962,16490,7964,16492,7966,16496,7968,16498,7980,16498,7984,16496,7986,16492,7986,16480,7984,16478,7980,16476,7978,16474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0752000">
          <wp:simplePos x="0" y="0"/>
          <wp:positionH relativeFrom="page">
            <wp:posOffset>5215890</wp:posOffset>
          </wp:positionH>
          <wp:positionV relativeFrom="page">
            <wp:posOffset>10380979</wp:posOffset>
          </wp:positionV>
          <wp:extent cx="1082039" cy="123189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753024">
          <wp:simplePos x="0" y="0"/>
          <wp:positionH relativeFrom="page">
            <wp:posOffset>259079</wp:posOffset>
          </wp:positionH>
          <wp:positionV relativeFrom="page">
            <wp:posOffset>10380979</wp:posOffset>
          </wp:positionV>
          <wp:extent cx="3738880" cy="123189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817.399963pt;width:81.1pt;height:9.7pt;mso-position-horizontal-relative:page;mso-position-vertical-relative:page;z-index:-252562432" coordorigin="6364,16348" coordsize="1622,194">
          <v:shape style="position:absolute;left:6364;top:16348;width:1584;height:194" type="#_x0000_t75" stroked="false">
            <v:imagedata r:id="rId2" o:title=""/>
          </v:shape>
          <v:shape style="position:absolute;left:7962;top:16474;width:24;height:24" coordorigin="7962,16474" coordsize="24,24" path="m7978,16474l7972,16474,7968,16476,7964,16480,7962,16484,7962,16490,7964,16492,7966,16496,7968,16498,7980,16498,7984,16496,7986,16492,7986,16480,7984,16478,7980,16476,7978,16474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0755072">
          <wp:simplePos x="0" y="0"/>
          <wp:positionH relativeFrom="page">
            <wp:posOffset>5215890</wp:posOffset>
          </wp:positionH>
          <wp:positionV relativeFrom="page">
            <wp:posOffset>10380979</wp:posOffset>
          </wp:positionV>
          <wp:extent cx="1082039" cy="123189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8"/>
      <w:numFmt w:val="decimal"/>
      <w:lvlText w:val="[%1]"/>
      <w:lvlJc w:val="left"/>
      <w:pPr>
        <w:ind w:left="506" w:hanging="338"/>
        <w:jc w:val="left"/>
      </w:pPr>
      <w:rPr>
        <w:rFonts w:hint="default" w:ascii="Times New Roman" w:hAnsi="Times New Roman" w:eastAsia="Times New Roman" w:cs="Times New Roman"/>
        <w:color w:val="231F20"/>
        <w:spacing w:val="-9"/>
        <w:w w:val="99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51" w:hanging="33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01" w:hanging="33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52" w:hanging="33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03" w:hanging="33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54" w:hanging="33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05" w:hanging="33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6" w:hanging="33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07" w:hanging="338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[%1]"/>
      <w:lvlJc w:val="left"/>
      <w:pPr>
        <w:ind w:left="506" w:hanging="336"/>
        <w:jc w:val="left"/>
      </w:pPr>
      <w:rPr>
        <w:rFonts w:hint="default" w:ascii="Times New Roman" w:hAnsi="Times New Roman" w:eastAsia="Times New Roman" w:cs="Times New Roman"/>
        <w:color w:val="231F20"/>
        <w:spacing w:val="-9"/>
        <w:w w:val="99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51" w:hanging="33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01" w:hanging="33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52" w:hanging="33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03" w:hanging="33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54" w:hanging="33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05" w:hanging="33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6" w:hanging="33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07" w:hanging="336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02" w:hanging="321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1"/>
        <w:szCs w:val="21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8" w:hanging="486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1"/>
        <w:szCs w:val="21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00" w:hanging="48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01" w:hanging="48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02" w:hanging="48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3" w:hanging="48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04" w:hanging="48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05" w:hanging="48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06" w:hanging="48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02" w:hanging="321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1"/>
        <w:szCs w:val="21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9" w:hanging="478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1"/>
        <w:szCs w:val="21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1" w:hanging="635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1"/>
        <w:szCs w:val="21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65" w:hanging="63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0" w:hanging="63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76" w:hanging="63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1" w:hanging="63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6" w:hanging="63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2" w:hanging="635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32" w:hanging="245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98" w:hanging="2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6" w:hanging="2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14" w:hanging="2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72" w:hanging="2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30" w:hanging="2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88" w:hanging="2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46" w:hanging="2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04" w:hanging="245"/>
      </w:pPr>
      <w:rPr>
        <w:rFonts w:hint="default"/>
        <w:lang w:val="en-US" w:eastAsia="en-US" w:bidi="en-U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9"/>
      <w:szCs w:val="19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659" w:hanging="479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2021-06-12T07:21:50Z</dcterms:created>
  <dcterms:modified xsi:type="dcterms:W3CDTF">2021-06-12T07:21:50Z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2021-06-12T00:00:00Z</vt:filetime>
  </property>
</Properties>
</file>