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DOI:10.13703/j. 0255-2930. 2005. 02. 017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540"/>
        <w:jc w:val="left"/>
      </w:pPr>
      <w:r>
        <mc:AlternateContent>
          <mc:Choice Requires="wps">
            <w:drawing>
              <wp:anchor distT="0" distB="725805" distL="1089660" distR="202565" simplePos="0" relativeHeight="125829378" behindDoc="0" locked="0" layoutInCell="1" allowOverlap="1">
                <wp:simplePos x="0" y="0"/>
                <wp:positionH relativeFrom="page">
                  <wp:posOffset>6097905</wp:posOffset>
                </wp:positionH>
                <wp:positionV relativeFrom="paragraph">
                  <wp:posOffset>12700</wp:posOffset>
                </wp:positionV>
                <wp:extent cx="393065" cy="1155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3065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• 111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0.15000000000003pt;margin-top:1.pt;width:30.949999999999999pt;height:9.0999999999999996pt;z-index:-125829375;mso-wrap-distance-left:85.799999999999997pt;mso-wrap-distance-right:15.950000000000001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• 111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417830" distB="0" distL="114300" distR="114300" simplePos="0" relativeHeight="125829380" behindDoc="0" locked="0" layoutInCell="1" allowOverlap="1">
                <wp:simplePos x="0" y="0"/>
                <wp:positionH relativeFrom="page">
                  <wp:posOffset>5122545</wp:posOffset>
                </wp:positionH>
                <wp:positionV relativeFrom="paragraph">
                  <wp:posOffset>430530</wp:posOffset>
                </wp:positionV>
                <wp:extent cx="1456690" cy="42354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6690" cy="423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</w:rPr>
                              <w:t>经络与臉穴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lang w:val="en-US" w:eastAsia="en-US" w:bidi="en-US"/>
                              </w:rPr>
                              <w:t>｛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274" w:val="left"/>
                                <w:tab w:leader="hyphen" w:pos="466" w:val="left"/>
                                <w:tab w:leader="hyphen" w:pos="653" w:val="left"/>
                                <w:tab w:leader="hyphen" w:pos="854" w:val="left"/>
                                <w:tab w:leader="hyphen" w:pos="1042" w:val="left"/>
                                <w:tab w:leader="hyphen" w:pos="1234" w:val="left"/>
                                <w:tab w:leader="hyphen" w:pos="1426" w:val="left"/>
                                <w:tab w:leader="hyphen" w:pos="1618" w:val="left"/>
                                <w:tab w:leader="hyphen" w:pos="1810" w:val="left"/>
                                <w:tab w:leader="hyphen" w:pos="199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lang w:val="en-US" w:eastAsia="en-US" w:bidi="en-US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</w:rPr>
                              <w:tab/>
                              <w:t>1</w:t>
                              <w:tab/>
                              <w:t>1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lang w:val="en-US" w:eastAsia="en-US" w:bidi="en-US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</w:rPr>
                              <w:tab/>
                              <w:t>1</w:t>
                              <w:tab/>
                              <w:t>1</w:t>
                              <w:tab/>
                              <w:t>1</w:t>
                              <w:tab/>
                              <w:t>1</w:t>
                              <w:tab/>
                              <w:t>1</w:t>
                              <w:tab/>
                              <w:t>1</w:t>
                              <w:tab/>
                              <w:t>.X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3.35000000000002pt;margin-top:33.899999999999999pt;width:114.7pt;height:33.350000000000001pt;z-index:-125829373;mso-wrap-distance-left:9.pt;mso-wrap-distance-top:32.8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</w:rPr>
                        <w:t>经络与臉穴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lang w:val="en-US" w:eastAsia="en-US" w:bidi="en-US"/>
                        </w:rPr>
                        <w:t>｛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274" w:val="left"/>
                          <w:tab w:leader="hyphen" w:pos="466" w:val="left"/>
                          <w:tab w:leader="hyphen" w:pos="653" w:val="left"/>
                          <w:tab w:leader="hyphen" w:pos="854" w:val="left"/>
                          <w:tab w:leader="hyphen" w:pos="1042" w:val="left"/>
                          <w:tab w:leader="hyphen" w:pos="1234" w:val="left"/>
                          <w:tab w:leader="hyphen" w:pos="1426" w:val="left"/>
                          <w:tab w:leader="hyphen" w:pos="1618" w:val="left"/>
                          <w:tab w:leader="hyphen" w:pos="1810" w:val="left"/>
                          <w:tab w:leader="hyphen" w:pos="199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lang w:val="en-US" w:eastAsia="en-US" w:bidi="en-US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ab/>
                        <w:t>1</w:t>
                        <w:tab/>
                        <w:t>1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lang w:val="en-US" w:eastAsia="en-US" w:bidi="en-US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ab/>
                        <w:t>1</w:t>
                        <w:tab/>
                        <w:t>1</w:t>
                        <w:tab/>
                        <w:t>1</w:t>
                        <w:tab/>
                        <w:t>1</w:t>
                        <w:tab/>
                        <w:t>1</w:t>
                        <w:tab/>
                        <w:t>1</w:t>
                        <w:tab/>
                        <w:t>.X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u w:val="single"/>
        </w:rPr>
        <w:t>中国针灸</w:t>
      </w:r>
      <w:r>
        <w:rPr>
          <w:color w:val="000000"/>
          <w:spacing w:val="0"/>
          <w:w w:val="100"/>
          <w:position w:val="0"/>
          <w:sz w:val="14"/>
          <w:szCs w:val="14"/>
          <w:u w:val="single"/>
          <w:lang w:val="en-US" w:eastAsia="en-US" w:bidi="en-US"/>
        </w:rPr>
        <w:t>2005</w:t>
      </w:r>
      <w:r>
        <w:rPr>
          <w:color w:val="000000"/>
          <w:spacing w:val="0"/>
          <w:w w:val="100"/>
          <w:position w:val="0"/>
          <w:u w:val="single"/>
        </w:rPr>
        <w:t>年</w:t>
      </w:r>
      <w:r>
        <w:rPr>
          <w:color w:val="000000"/>
          <w:spacing w:val="0"/>
          <w:w w:val="100"/>
          <w:position w:val="0"/>
          <w:sz w:val="14"/>
          <w:szCs w:val="14"/>
          <w:u w:val="single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u w:val="single"/>
        </w:rPr>
        <w:t>月第</w:t>
      </w:r>
      <w:r>
        <w:rPr>
          <w:color w:val="000000"/>
          <w:spacing w:val="0"/>
          <w:w w:val="100"/>
          <w:position w:val="0"/>
          <w:sz w:val="14"/>
          <w:szCs w:val="14"/>
          <w:u w:val="single"/>
          <w:lang w:val="en-US" w:eastAsia="en-US" w:bidi="en-US"/>
        </w:rPr>
        <w:t>25</w:t>
      </w:r>
      <w:r>
        <w:rPr>
          <w:color w:val="000000"/>
          <w:spacing w:val="0"/>
          <w:w w:val="100"/>
          <w:position w:val="0"/>
          <w:u w:val="single"/>
        </w:rPr>
        <w:t>卷第</w:t>
      </w:r>
      <w:r>
        <w:rPr>
          <w:color w:val="000000"/>
          <w:spacing w:val="0"/>
          <w:w w:val="100"/>
          <w:position w:val="0"/>
          <w:sz w:val="14"/>
          <w:szCs w:val="14"/>
          <w:u w:val="single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u w:val="single"/>
        </w:rPr>
        <w:t>期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文章编号</w:t>
      </w:r>
      <w:r>
        <w:rPr>
          <w:color w:val="000000"/>
          <w:spacing w:val="0"/>
          <w:w w:val="100"/>
          <w:position w:val="0"/>
          <w:lang w:val="zh-TW" w:eastAsia="zh-TW" w:bidi="zh-TW"/>
        </w:rPr>
        <w:t>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0255-2930 （.2005）02-0111-04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54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中图分类号: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 xml:space="preserve">R224. </w:t>
      </w:r>
      <w:r>
        <w:rPr>
          <w:color w:val="000000"/>
          <w:spacing w:val="0"/>
          <w:w w:val="100"/>
          <w:position w:val="0"/>
          <w:sz w:val="14"/>
          <w:szCs w:val="14"/>
        </w:rPr>
        <w:t xml:space="preserve">1 </w:t>
      </w:r>
      <w:r>
        <w:rPr>
          <w:color w:val="000000"/>
          <w:spacing w:val="0"/>
          <w:w w:val="100"/>
          <w:position w:val="0"/>
          <w:sz w:val="16"/>
          <w:szCs w:val="16"/>
        </w:rPr>
        <w:t>文献标识码：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>A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宫调体感音乐声波在健康人体内传导的研究</w:t>
      </w:r>
      <w:bookmarkEnd w:id="0"/>
      <w:bookmarkEnd w:id="1"/>
      <w:bookmarkEnd w:id="2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88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魏育林屠亦文梁甜甜韩标刘伟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88" w:lineRule="exact"/>
        <w:ind w:left="0" w:right="0" w:firstLine="54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（卫生部中日友好医院临床医学研究所，北京</w:t>
      </w:r>
      <w:r>
        <w:rPr>
          <w:color w:val="000000"/>
          <w:spacing w:val="0"/>
          <w:w w:val="100"/>
          <w:position w:val="0"/>
          <w:sz w:val="14"/>
          <w:szCs w:val="14"/>
        </w:rPr>
        <w:t>100029）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540" w:right="0" w:firstLine="20"/>
        <w:jc w:val="both"/>
      </w:pPr>
      <w:r>
        <w:rPr>
          <w:color w:val="353535"/>
          <w:spacing w:val="0"/>
          <w:w w:val="100"/>
          <w:position w:val="0"/>
        </w:rPr>
        <w:t>［摘要］目的:研究宫调体感音乐声波在</w:t>
      </w:r>
      <w:r>
        <w:rPr>
          <w:color w:val="353535"/>
          <w:spacing w:val="0"/>
          <w:w w:val="100"/>
          <w:position w:val="0"/>
          <w:lang w:val="zh-CN" w:eastAsia="zh-CN" w:bidi="zh-CN"/>
        </w:rPr>
        <w:t>正常人</w:t>
      </w:r>
      <w:r>
        <w:rPr>
          <w:color w:val="353535"/>
          <w:spacing w:val="0"/>
          <w:w w:val="100"/>
          <w:position w:val="0"/>
        </w:rPr>
        <w:t>体的"循经传星现凛,以及不同经脉、不同性别对官 痈滨爲普來経敏感•桂姜异。:方法:百水下簽蒙面貞源宿调膏</w:t>
      </w:r>
      <w:r>
        <w:rPr>
          <w:color w:val="353535"/>
          <w:spacing w:val="0"/>
          <w:w w:val="100"/>
          <w:position w:val="0"/>
        </w:rPr>
        <w:footnoteReference w:id="2"/>
      </w:r>
      <w:r>
        <w:rPr>
          <w:rFonts w:ascii="Times New Roman" w:eastAsia="Times New Roman" w:hAnsi="Times New Roman" w:cs="Times New Roman"/>
          <w:color w:val="353535"/>
          <w:spacing w:val="0"/>
          <w:w w:val="100"/>
          <w:position w:val="0"/>
          <w:sz w:val="19"/>
          <w:szCs w:val="19"/>
          <w:lang w:val="en-US" w:eastAsia="en-US" w:bidi="en-US"/>
        </w:rPr>
        <w:t>If</w:t>
      </w:r>
      <w:r>
        <w:rPr>
          <w:color w:val="353535"/>
          <w:spacing w:val="0"/>
          <w:w w:val="100"/>
          <w:position w:val="0"/>
        </w:rPr>
        <w:t>終,検测不同:穴位及同水平组织対 養普系声疫</w:t>
      </w:r>
      <w:r>
        <w:rPr>
          <w:color w:val="353535"/>
          <w:spacing w:val="0"/>
          <w:w w:val="100"/>
          <w:position w:val="0"/>
          <w:lang w:val="zh-CN" w:eastAsia="zh-CN" w:bidi="zh-CN"/>
        </w:rPr>
        <w:t>模收情</w:t>
      </w:r>
      <w:r>
        <w:rPr>
          <w:color w:val="353535"/>
          <w:spacing w:val="0"/>
          <w:w w:val="100"/>
          <w:position w:val="0"/>
        </w:rPr>
        <w:t>況。"结慈足部客源穴対音乐虔波荐茬敏感性差异，定三里对音东声波敏 感性高于对照</w:t>
      </w:r>
      <w:r>
        <w:rPr>
          <w:rFonts w:ascii="Times New Roman" w:eastAsia="Times New Roman" w:hAnsi="Times New Roman" w:cs="Times New Roman"/>
          <w:color w:val="353535"/>
          <w:spacing w:val="0"/>
          <w:w w:val="100"/>
          <w:position w:val="0"/>
          <w:sz w:val="19"/>
          <w:szCs w:val="19"/>
          <w:lang w:val="en-US" w:eastAsia="en-US" w:bidi="en-US"/>
        </w:rPr>
        <w:t xml:space="preserve">,^(P&lt;0. </w:t>
      </w:r>
      <w:r>
        <w:rPr>
          <w:rFonts w:ascii="Times New Roman" w:eastAsia="Times New Roman" w:hAnsi="Times New Roman" w:cs="Times New Roman"/>
          <w:color w:val="353535"/>
          <w:spacing w:val="0"/>
          <w:w w:val="100"/>
          <w:position w:val="0"/>
          <w:sz w:val="19"/>
          <w:szCs w:val="19"/>
        </w:rPr>
        <w:t>05) ’</w:t>
      </w:r>
      <w:r>
        <w:rPr>
          <w:color w:val="353535"/>
          <w:spacing w:val="0"/>
          <w:w w:val="100"/>
          <w:position w:val="0"/>
        </w:rPr>
        <w:t>三阴交、阴陵泉时音乐声波的敏感性存在性别差异。结论：音乐声波在 奏茬福餐宿章现案"彖向龚麻:木同屉别対音求走菠節激感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80" w:line="283" w:lineRule="exact"/>
        <w:ind w:left="0" w:right="0" w:firstLine="540"/>
        <w:jc w:val="both"/>
      </w:pPr>
      <w:r>
        <w:rPr>
          <w:color w:val="353535"/>
          <w:spacing w:val="0"/>
          <w:w w:val="100"/>
          <w:position w:val="0"/>
        </w:rPr>
        <w:t>［主题词］音乐疗法；循经感传；穴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540" w:right="0" w:firstLine="20"/>
        <w:jc w:val="both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0"/>
          <w:w w:val="100"/>
          <w:position w:val="0"/>
          <w:sz w:val="19"/>
          <w:szCs w:val="19"/>
          <w:lang w:val="en-US" w:eastAsia="en-US" w:bidi="en-US"/>
        </w:rPr>
        <w:t xml:space="preserve">Experimental study on conduction of </w:t>
      </w:r>
      <w:r>
        <w:rPr>
          <w:i/>
          <w:iCs/>
          <w:color w:val="353535"/>
          <w:spacing w:val="0"/>
          <w:w w:val="100"/>
          <w:position w:val="0"/>
          <w:sz w:val="14"/>
          <w:szCs w:val="14"/>
          <w:lang w:val="en-US" w:eastAsia="en-US" w:bidi="en-US"/>
        </w:rPr>
        <w:t>Gong</w:t>
      </w:r>
      <w:r>
        <w:rPr>
          <w:rFonts w:ascii="Times New Roman" w:eastAsia="Times New Roman" w:hAnsi="Times New Roman" w:cs="Times New Roman"/>
          <w:b/>
          <w:bCs/>
          <w:color w:val="353535"/>
          <w:spacing w:val="0"/>
          <w:w w:val="100"/>
          <w:position w:val="0"/>
          <w:sz w:val="19"/>
          <w:szCs w:val="19"/>
          <w:lang w:val="en-US" w:eastAsia="en-US" w:bidi="en-US"/>
        </w:rPr>
        <w:t xml:space="preserve"> tonality vibromusic sound wave in the healthy human body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540" w:right="0"/>
        <w:jc w:val="both"/>
      </w:pPr>
      <w:r>
        <w:rPr>
          <w:i/>
          <w:iCs/>
          <w:spacing w:val="0"/>
          <w:w w:val="100"/>
          <w:position w:val="0"/>
          <w:lang w:val="en-US" w:eastAsia="en-US" w:bidi="en-US"/>
        </w:rPr>
        <w:t>WEI Yu--k?i , TU Yi-weri , LIANG Tian-tian , HAN Biao , LIU Wei</w:t>
      </w:r>
      <w:r>
        <w:rPr>
          <w:spacing w:val="0"/>
          <w:w w:val="100"/>
          <w:position w:val="0"/>
          <w:lang w:val="en-US" w:eastAsia="en-US" w:bidi="en-US"/>
        </w:rPr>
        <w:t xml:space="preserve"> (C'hina-Japan Friendship HospiInstitute of Clinical Medicine, Beijing 100029, China)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/>
        <w:ind w:left="540" w:right="0"/>
        <w:jc w:val="both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3"/>
          <w:szCs w:val="13"/>
          <w:lang w:val="en-US" w:eastAsia="en-US" w:bidi="en-US"/>
        </w:rPr>
        <w:t xml:space="preserve">ABSTRACT Objective </w:t>
      </w:r>
      <w:r>
        <w:rPr>
          <w:spacing w:val="0"/>
          <w:w w:val="100"/>
          <w:position w:val="0"/>
          <w:lang w:val="en-US" w:eastAsia="en-US" w:bidi="en-US"/>
        </w:rPr>
        <w:t xml:space="preserve">To study the conduction of </w:t>
      </w:r>
      <w:r>
        <w:rPr>
          <w:i/>
          <w:iCs/>
          <w:spacing w:val="0"/>
          <w:w w:val="100"/>
          <w:position w:val="0"/>
          <w:lang w:val="en-US" w:eastAsia="en-US" w:bidi="en-US"/>
        </w:rPr>
        <w:t>Gong</w:t>
      </w:r>
      <w:r>
        <w:rPr>
          <w:spacing w:val="0"/>
          <w:w w:val="100"/>
          <w:position w:val="0"/>
          <w:lang w:val="en-US" w:eastAsia="en-US" w:bidi="en-US"/>
        </w:rPr>
        <w:t xml:space="preserve"> tonality vibromusic sound wave along meridians in healthy human body, and investigate differences of the sensitivity of different meridians and genders to this vibromu</w:t>
        <w:softHyphen/>
        <w:t xml:space="preserve">sic message.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3"/>
          <w:szCs w:val="13"/>
          <w:lang w:val="en-US" w:eastAsia="en-US" w:bidi="en-US"/>
        </w:rPr>
        <w:t xml:space="preserve">Methods </w:t>
      </w:r>
      <w:r>
        <w:rPr>
          <w:spacing w:val="0"/>
          <w:w w:val="100"/>
          <w:position w:val="0"/>
          <w:lang w:val="en-US" w:eastAsia="en-US" w:bidi="en-US"/>
        </w:rPr>
        <w:t xml:space="preserve">Emit the </w:t>
      </w:r>
      <w:r>
        <w:rPr>
          <w:i/>
          <w:iCs/>
          <w:spacing w:val="0"/>
          <w:w w:val="100"/>
          <w:position w:val="0"/>
          <w:lang w:val="en-US" w:eastAsia="en-US" w:bidi="en-US"/>
        </w:rPr>
        <w:t>Gong</w:t>
      </w:r>
      <w:r>
        <w:rPr>
          <w:spacing w:val="0"/>
          <w:w w:val="100"/>
          <w:position w:val="0"/>
          <w:lang w:val="en-US" w:eastAsia="en-US" w:bidi="en-US"/>
        </w:rPr>
        <w:t xml:space="preserve"> tonality music signal under the water and then investigate the responses of different acupoints and control points at the tissue of the same level to the vibromusic sound wave.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3"/>
          <w:szCs w:val="13"/>
          <w:lang w:val="en-US" w:eastAsia="en-US" w:bidi="en-US"/>
        </w:rPr>
        <w:t xml:space="preserve">Results </w:t>
      </w:r>
      <w:r>
        <w:rPr>
          <w:spacing w:val="0"/>
          <w:w w:val="100"/>
          <w:position w:val="0"/>
          <w:lang w:val="en-US" w:eastAsia="en-US" w:bidi="en-US"/>
        </w:rPr>
        <w:t>There were differences of sensitivity to music waves at source acupoints on the foot, sensitivity of Zusanli (ST 36) was sig</w:t>
        <w:softHyphen/>
        <w:t xml:space="preserve">nificantly higher than its control point (P&lt;t0. 05) , and there was difference between genders in the </w:t>
      </w:r>
      <w:r>
        <w:rPr>
          <w:i/>
          <w:iCs/>
          <w:spacing w:val="0"/>
          <w:w w:val="100"/>
          <w:position w:val="0"/>
          <w:lang w:val="en-US" w:eastAsia="en-US" w:bidi="en-US"/>
        </w:rPr>
        <w:t>sensitivity</w:t>
      </w:r>
      <w:r>
        <w:rPr>
          <w:spacing w:val="0"/>
          <w:w w:val="100"/>
          <w:position w:val="0"/>
          <w:lang w:val="en-US" w:eastAsia="en-US" w:bidi="en-US"/>
        </w:rPr>
        <w:t xml:space="preserve"> of Sa- nyinjiao (SP 6) and Yinlingquan (SP 9) to music sound wave.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3"/>
          <w:szCs w:val="13"/>
          <w:lang w:val="en-US" w:eastAsia="en-US" w:bidi="en-US"/>
        </w:rPr>
        <w:t xml:space="preserve">Conclusion </w:t>
      </w:r>
      <w:r>
        <w:rPr>
          <w:i/>
          <w:iCs/>
          <w:spacing w:val="0"/>
          <w:w w:val="100"/>
          <w:position w:val="0"/>
          <w:lang w:val="en-US" w:eastAsia="en-US" w:bidi="en-US"/>
        </w:rPr>
        <w:t>Gong</w:t>
      </w:r>
      <w:r>
        <w:rPr>
          <w:spacing w:val="0"/>
          <w:w w:val="100"/>
          <w:position w:val="0"/>
          <w:lang w:val="en-US" w:eastAsia="en-US" w:bidi="en-US"/>
        </w:rPr>
        <w:t xml:space="preserve"> tonality vibromusic sound wave can conduct along meridians in healthy human body, and there are differences between different meridians and differ</w:t>
        <w:softHyphen/>
        <w:t>ent genders in the sensitivity to the music sound wave.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0" w:right="0" w:firstLine="540"/>
        <w:jc w:val="left"/>
        <w:sectPr>
          <w:footerReference w:type="default" r:id="rId5"/>
          <w:footnotePr>
            <w:pos w:val="pageBottom"/>
            <w:numFmt w:val="chicago"/>
            <w:numStart w:val="1"/>
            <w:numRestart w:val="continuous"/>
            <w15:footnoteColumns w:val="1"/>
          </w:footnotePr>
          <w:pgSz w:w="11900" w:h="16840"/>
          <w:pgMar w:top="118" w:right="1525" w:bottom="988" w:left="253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3"/>
          <w:szCs w:val="13"/>
          <w:lang w:val="en-US" w:eastAsia="en-US" w:bidi="en-US"/>
        </w:rPr>
        <w:t xml:space="preserve">KEY WORDS </w:t>
      </w:r>
      <w:r>
        <w:rPr>
          <w:spacing w:val="0"/>
          <w:w w:val="100"/>
          <w:position w:val="0"/>
          <w:lang w:val="en-US" w:eastAsia="en-US" w:bidi="en-US"/>
        </w:rPr>
        <w:t>Music Therapy； PSM； Point</w:t>
      </w:r>
    </w:p>
    <w:p>
      <w:pPr>
        <w:widowControl w:val="0"/>
        <w:spacing w:line="57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chicago"/>
            <w:numStart w:val="1"/>
            <w:numRestart w:val="continuous"/>
            <w15:footnoteColumns w:val="1"/>
          </w:footnotePr>
          <w:type w:val="continuous"/>
          <w:pgSz w:w="11900" w:h="16840"/>
          <w:pgMar w:top="118" w:right="0" w:bottom="67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音乐体感振动疗法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（vibroacoustic therapy,</w:t>
      </w:r>
      <w:r>
        <w:rPr>
          <w:color w:val="000000"/>
          <w:spacing w:val="0"/>
          <w:w w:val="100"/>
          <w:position w:val="0"/>
        </w:rPr>
        <w:t>简 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VA</w:t>
      </w:r>
      <w:r>
        <w:rPr>
          <w:color w:val="000000"/>
          <w:spacing w:val="0"/>
          <w:w w:val="100"/>
          <w:position w:val="0"/>
        </w:rPr>
        <w:t>疗法）是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1982</w:t>
      </w:r>
      <w:r>
        <w:rPr>
          <w:color w:val="000000"/>
          <w:spacing w:val="0"/>
          <w:w w:val="100"/>
          <w:position w:val="0"/>
        </w:rPr>
        <w:t>年国际音乐与医学学会第一 届学术研讨会上首次提出的一种能同时缓解和改善 人体身心两方面症状的、无损伤性的、简单易行的艺 术疗法。水下体感音乐疗法是将水作为音乐声波的 主要传播介质，将水下音乐声波发射换能器固定在 放有温水的容器内，通过足浴或泡浴方式，在聆听音 乐的同时水下音乐声波作用于人体产生相应的生物 效应。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00" w:line="31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现代经络研究证明，在外部声源输入声信息的 条件下，声波在人体内具有循经传导的现象。同时， 体外输入电磁波、声波、光、红外波等物理性能量均 能显示出经络的体表循行线</w:t>
      </w:r>
      <w:r>
        <w:rPr>
          <w:color w:val="000000"/>
          <w:spacing w:val="0"/>
          <w:w w:val="100"/>
          <w:position w:val="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</w:rPr>
        <w:t xml:space="preserve">。声测经络循行线方 </w:t>
      </w:r>
      <w:r>
        <w:rPr>
          <w:color w:val="000000"/>
          <w:spacing w:val="0"/>
          <w:w w:val="100"/>
          <w:position w:val="0"/>
        </w:rPr>
        <w:t>法已经证明了声波在大肠经、小肠经、胆经、胃经、膀 胱经的传导轨迹与古典医籍描述十分一致，并且证 明经脉线是声波的一个优势传导路⑵。本实验将水 下宫调体感音乐作为声信息自足底输入人体，检测 音乐声波在足三阳经、足三阴经不同穴位接收情况 及足三阳经、足三阴经原穴对音乐声波接收的差异， 以探讨音乐声波的循经传导特性、六经原穴对宫调 体感音乐接收的选择性以及健康人体由于性别差异 引起的经络对音乐声波的敏感性差异。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1 </w:t>
      </w:r>
      <w:r>
        <w:rPr>
          <w:color w:val="000000"/>
          <w:spacing w:val="0"/>
          <w:w w:val="100"/>
          <w:position w:val="0"/>
        </w:rPr>
        <w:t>一般资料</w:t>
      </w:r>
      <w:bookmarkEnd w:id="3"/>
      <w:bookmarkEnd w:id="4"/>
      <w:bookmarkEnd w:id="5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00" w:line="31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受试者为北京市健康大学生共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33</w:t>
      </w:r>
      <w:r>
        <w:rPr>
          <w:color w:val="000000"/>
          <w:spacing w:val="0"/>
          <w:w w:val="100"/>
          <w:position w:val="0"/>
        </w:rPr>
        <w:t xml:space="preserve">人，其中男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16</w:t>
      </w:r>
      <w:r>
        <w:rPr>
          <w:color w:val="000000"/>
          <w:spacing w:val="0"/>
          <w:w w:val="100"/>
          <w:position w:val="0"/>
        </w:rPr>
        <w:t>人，女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17</w:t>
      </w:r>
      <w:r>
        <w:rPr>
          <w:color w:val="000000"/>
          <w:spacing w:val="0"/>
          <w:w w:val="100"/>
          <w:position w:val="0"/>
        </w:rPr>
        <w:t>人；年龄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  <w:sz w:val="19"/>
          <w:szCs w:val="19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25</w:t>
      </w:r>
      <w:r>
        <w:rPr>
          <w:color w:val="000000"/>
          <w:spacing w:val="0"/>
          <w:w w:val="100"/>
          <w:position w:val="0"/>
        </w:rPr>
        <w:t>岁。均选取左下肢进 行测试。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both"/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</w:t>
      </w:r>
      <w:r>
        <w:rPr>
          <w:color w:val="000000"/>
          <w:spacing w:val="0"/>
          <w:w w:val="100"/>
          <w:position w:val="0"/>
        </w:rPr>
        <w:t>研究方法</w:t>
      </w:r>
      <w:bookmarkEnd w:id="6"/>
      <w:bookmarkEnd w:id="7"/>
      <w:bookmarkEnd w:id="8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>材料与设备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00" w:line="316" w:lineRule="exact"/>
        <w:ind w:left="0" w:right="0" w:firstLine="440"/>
        <w:jc w:val="both"/>
        <w:rPr>
          <w:sz w:val="19"/>
          <w:szCs w:val="19"/>
        </w:rPr>
        <w:sectPr>
          <w:footnotePr>
            <w:pos w:val="pageBottom"/>
            <w:numFmt w:val="chicago"/>
            <w:numStart w:val="1"/>
            <w:numRestart w:val="continuous"/>
            <w15:footnoteColumns w:val="1"/>
          </w:footnotePr>
          <w:type w:val="continuous"/>
          <w:pgSz w:w="11900" w:h="16840"/>
          <w:pgMar w:top="118" w:right="1524" w:bottom="670" w:left="776" w:header="0" w:footer="3" w:gutter="0"/>
          <w:cols w:num="2" w:space="346"/>
          <w:noEndnote/>
          <w:rtlGutter w:val="0"/>
          <w:docGrid w:linePitch="360"/>
        </w:sectPr>
      </w:pPr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1）</w:t>
      </w:r>
      <w:r>
        <w:rPr>
          <w:color w:val="000000"/>
          <w:spacing w:val="0"/>
          <w:w w:val="100"/>
          <w:position w:val="0"/>
          <w:sz w:val="18"/>
          <w:szCs w:val="18"/>
        </w:rPr>
        <w:t>测试用音乐：节选由魏育林策划、石峰设计 和作曲的宫调体感音乐中反复出现的、体感强、和 谐、流畅、中速、平静的一个宫音乐句</w:t>
      </w:r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4</w:t>
      </w:r>
      <w:r>
        <w:rPr>
          <w:color w:val="000000"/>
          <w:spacing w:val="0"/>
          <w:w w:val="100"/>
          <w:position w:val="0"/>
          <w:sz w:val="18"/>
          <w:szCs w:val="18"/>
        </w:rPr>
        <w:t>小节共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s）</w:t>
      </w:r>
    </w:p>
    <w:p>
      <w:pPr>
        <w:rPr>
          <w:sz w:val="2"/>
          <w:szCs w:val="2"/>
        </w:rPr>
        <w:sectPr>
          <w:footnotePr>
            <w:pos w:val="pageBottom"/>
            <w:numFmt w:val="chicago"/>
            <w:numStart w:val="1"/>
            <w:numRestart w:val="continuous"/>
            <w15:footnoteColumns w:val="1"/>
          </w:footnotePr>
          <w:type w:val="continuous"/>
          <w:pgSz w:w="11900" w:h="16840"/>
          <w:pgMar w:top="118" w:right="1524" w:bottom="670" w:left="776" w:header="0" w:footer="3" w:gutter="0"/>
          <w:cols w:num="2" w:space="346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12700</wp:posOffset>
                </wp:positionV>
                <wp:extent cx="1877695" cy="882713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7695" cy="8827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作为测试用音乐。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313" w:lineRule="exact"/>
                              <w:ind w:left="0" w:right="0" w:firstLine="42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（2）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水下音乐体感发射和接 收系统（中国科学院声学研究所 换能器室研制）：特制椭圆型足浴 用木桶（高度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33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cm）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内放置水温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40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41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温水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29.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78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。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桶底的 水下音乐声波发射器上方约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处放置一高度为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木 架。测试用音乐通过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播放器 连接功放（设置条件：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Bass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+12,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Treble+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12 ,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Volume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50）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和水下 音乐声波发射器。音乐声波接收 系统与计算机连接，通过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Spec- traLAB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软件系统进行声波采集 和录制。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2.2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检测方法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exact"/>
                              <w:ind w:left="0" w:right="0" w:firstLine="42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受试者釆取坐位，将左足放 置于发射器正上方木架上，保证 受试者足底部与音乐声波发射器 顶部不直接接触，测试者将声波 接收传感器按压于待测部位，水 面以上测试点用适量耦合剂，音 乐播放与声波信号采集同步进 行,釆集的声波信号运用音频分 析软件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Cool Edit Pro 2.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进行 分析。分析结果以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Total RMS Power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值（以下简称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RMS,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单位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dB）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作为衡量指标，确定各检测 点采集的声波强度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dB）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。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所选 择的测试点见表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。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exact"/>
                              <w:ind w:left="0" w:right="0" w:firstLine="42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由于整个足部尤其冲阳以上 穴位所占据的表面积较小，难以 选取对照点，故冲阳以上穴位只 选取测试点，采取穴位间相互对 照。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实验方法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exact"/>
                              <w:ind w:left="0" w:right="0" w:firstLine="42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（1）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音乐声波在水下传导情 况的检测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exact"/>
                              <w:ind w:left="0" w:right="0" w:firstLine="42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为了解水下音乐声波在足浴 用木桶不同层面的声波强度及可 能对人体声波传导的影响，本实 验模拟正常人左腿浸入足浴用木 桶的情况，在木桶内放置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 xml:space="preserve">个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500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mL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规格的生理盐水瓶，桶底 向上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5~28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处,每间隔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1.200000000000003pt;margin-top:1.pt;width:147.84999999999999pt;height:695.05000000000007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作为测试用音乐。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313" w:lineRule="exact"/>
                        <w:ind w:left="0" w:right="0" w:firstLine="42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（2）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水下音乐体感发射和接 收系统（中国科学院声学研究所 换能器室研制）：特制椭圆型足浴 用木桶（高度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33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cm）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内放置水温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40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〜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41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温水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29.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78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。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桶底的 水下音乐声波发射器上方约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1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处放置一高度为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6.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5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木 架。测试用音乐通过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播放器 连接功放（设置条件：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Bass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+12,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Treble+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12 ,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Volume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50）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和水下 音乐声波发射器。音乐声波接收 系统与计算机连接，通过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Spec- traLAB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软件系统进行声波采集 和录制。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2.2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检测方法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exact"/>
                        <w:ind w:left="0" w:right="0" w:firstLine="42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受试者釆取坐位，将左足放 置于发射器正上方木架上，保证 受试者足底部与音乐声波发射器 顶部不直接接触，测试者将声波 接收传感器按压于待测部位，水 面以上测试点用适量耦合剂，音 乐播放与声波信号采集同步进 行,釆集的声波信号运用音频分 析软件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Cool Edit Pro 2.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进行 分析。分析结果以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Total RMS Power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值（以下简称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RMS,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单位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dB）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作为衡量指标，确定各检测 点采集的声波强度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（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dB）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。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所选 择的测试点见表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。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exact"/>
                        <w:ind w:left="0" w:right="0" w:firstLine="42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由于整个足部尤其冲阳以上 穴位所占据的表面积较小，难以 选取对照点，故冲阳以上穴位只 选取测试点，采取穴位间相互对 照。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exact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2.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实验方法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exact"/>
                        <w:ind w:left="0" w:right="0" w:firstLine="42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（1）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音乐声波在水下传导情 况的检测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exact"/>
                        <w:ind w:left="0" w:right="0" w:firstLine="42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为了解水下音乐声波在足浴 用木桶不同层面的声波强度及可 能对人体声波传导的影响，本实 验模拟正常人左腿浸入足浴用木 桶的情况，在木桶内放置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 xml:space="preserve">个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500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mL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规格的生理盐水瓶，桶底 向上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6.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5~28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处,每间隔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2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76530" distB="609600" distL="132715" distR="126365" simplePos="0" relativeHeight="125829384" behindDoc="0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189230</wp:posOffset>
                </wp:positionV>
                <wp:extent cx="3904615" cy="15728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04615" cy="157289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747"/>
                              <w:gridCol w:w="2030"/>
                              <w:gridCol w:w="2371"/>
                            </w:tblGrid>
                            <w:tr>
                              <w:trPr>
                                <w:tblHeader/>
                                <w:trHeight w:val="33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水平高度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所测穴位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穴位同一水平软组织测试点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太白水平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太白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未选取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京骨水平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京骨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未选取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太冲水平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太冲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未选取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冲阳水平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冲阳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未选取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内踝尖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太溪、丘墟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内踝尖水平跟腱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内踝尖上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寸胫骨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三阴交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三阴交向后旁开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0.5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内踝尖上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寸胫骨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中都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中都向后旁开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0.5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胫骨粗隆下缘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寸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足三里、阴陵泉、阳陵泉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阴陵泉向后旁开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0.5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胫骨粗隆平齐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阴谷、犊鼻、委中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阴谷向后旁开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0.5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寸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18.25pt;margin-top:14.9pt;width:307.44999999999999pt;height:123.85000000000001pt;z-index:-125829369;mso-wrap-distance-left:10.450000000000001pt;mso-wrap-distance-top:13.9pt;mso-wrap-distance-right:9.9500000000000011pt;mso-wrap-distance-bottom:48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747"/>
                        <w:gridCol w:w="2030"/>
                        <w:gridCol w:w="2371"/>
                      </w:tblGrid>
                      <w:tr>
                        <w:trPr>
                          <w:tblHeader/>
                          <w:trHeight w:val="336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水平高度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所测穴位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穴位同一水平软组织测试点</w:t>
                            </w:r>
                          </w:p>
                        </w:tc>
                      </w:tr>
                      <w:tr>
                        <w:trPr>
                          <w:trHeight w:val="226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太白水平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太白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未选取</w:t>
                            </w: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京骨水平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京骨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未选取</w:t>
                            </w:r>
                          </w:p>
                        </w:tc>
                      </w:tr>
                      <w:tr>
                        <w:trPr>
                          <w:trHeight w:val="23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太冲水平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太冲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未选取</w:t>
                            </w: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冲阳水平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冲阳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未选取</w:t>
                            </w: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内踝尖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太溪、丘墟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内踝尖水平跟腱</w:t>
                            </w:r>
                          </w:p>
                        </w:tc>
                      </w:tr>
                      <w:tr>
                        <w:trPr>
                          <w:trHeight w:val="23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内踝尖上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寸胫骨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三阴交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三阴交向后旁开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0.5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寸</w:t>
                            </w:r>
                          </w:p>
                        </w:tc>
                      </w:tr>
                      <w:tr>
                        <w:trPr>
                          <w:trHeight w:val="23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内踝尖上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寸胫骨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中都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中都向后旁开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0.5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寸</w:t>
                            </w: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胫骨粗隆下缘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寸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足三里、阴陵泉、阳陵泉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阴陵泉向后旁开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0.5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寸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胫骨粗隆平齐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阴谷、犊鼻、委中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阴谷向后旁开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0.5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寸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4289425</wp:posOffset>
                </wp:positionH>
                <wp:positionV relativeFrom="paragraph">
                  <wp:posOffset>12700</wp:posOffset>
                </wp:positionV>
                <wp:extent cx="887095" cy="14351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709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实验测试点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7.75pt;margin-top:1.pt;width:69.850000000000009pt;height:11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表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实验测试点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2753360</wp:posOffset>
                </wp:positionH>
                <wp:positionV relativeFrom="paragraph">
                  <wp:posOffset>1765300</wp:posOffset>
                </wp:positionV>
                <wp:extent cx="3935095" cy="60642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35095" cy="606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设置一测试点，音乐播放同时用声波接收传感器进行声波采集，所得数 据作直线回归分析，并将接收传感器放置水面以上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0.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处的空气 中，进行声波信号釆集。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16.80000000000001pt;margin-top:139.pt;width:309.85000000000002pt;height:47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设置一测试点，音乐播放同时用声波接收传感器进行声波采集，所得数 据作直线回归分析，并将接收传感器放置水面以上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0.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5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处的空气 中，进行声波信号釆集。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469900" distB="381635" distL="114300" distR="3448685" simplePos="0" relativeHeight="125829386" behindDoc="0" locked="0" layoutInCell="1" allowOverlap="1">
            <wp:simplePos x="0" y="0"/>
            <wp:positionH relativeFrom="page">
              <wp:posOffset>3107055</wp:posOffset>
            </wp:positionH>
            <wp:positionV relativeFrom="paragraph">
              <wp:posOffset>6885305</wp:posOffset>
            </wp:positionV>
            <wp:extent cx="91440" cy="628015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91440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500380" distB="88900" distL="334010" distR="113665" simplePos="0" relativeHeight="125829387" behindDoc="0" locked="0" layoutInCell="1" allowOverlap="1">
            <wp:simplePos x="0" y="0"/>
            <wp:positionH relativeFrom="page">
              <wp:posOffset>3326765</wp:posOffset>
            </wp:positionH>
            <wp:positionV relativeFrom="paragraph">
              <wp:posOffset>6915785</wp:posOffset>
            </wp:positionV>
            <wp:extent cx="3206750" cy="890270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206750" cy="890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852" w:val="left"/>
        </w:tabs>
        <w:bidi w:val="0"/>
        <w:spacing w:before="0" w:after="0" w:line="305" w:lineRule="exact"/>
        <w:ind w:left="0" w:right="0" w:firstLine="420"/>
        <w:jc w:val="both"/>
      </w:pPr>
      <w:bookmarkStart w:id="10" w:name="bookmark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2）</w:t>
        <w:tab/>
      </w:r>
      <w:r>
        <w:rPr>
          <w:color w:val="000000"/>
          <w:spacing w:val="0"/>
          <w:w w:val="100"/>
          <w:position w:val="0"/>
        </w:rPr>
        <w:t>音乐声波在足部原穴接收情况的检测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依次将接收传感器按压于太白、京骨、太冲、冲阳、太溪、丘墟，于每 一穴位测试点同步播放和釆集音乐声波，所得数据作单因素方差分析。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872" w:val="left"/>
        </w:tabs>
        <w:bidi w:val="0"/>
        <w:spacing w:before="0" w:after="0" w:line="302" w:lineRule="exact"/>
        <w:ind w:left="0" w:right="0" w:firstLine="440"/>
        <w:jc w:val="both"/>
      </w:pPr>
      <w:bookmarkStart w:id="11" w:name="bookmark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3）</w:t>
        <w:tab/>
      </w:r>
      <w:r>
        <w:rPr>
          <w:color w:val="000000"/>
          <w:spacing w:val="0"/>
          <w:w w:val="100"/>
          <w:position w:val="0"/>
        </w:rPr>
        <w:t>音乐声波在下肢部位循经传导情况的检测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为比较穴位与同水平软组织，以及同一水平高度穴位对音乐声波 的接收情况,，按表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依次将接收传感器按压于自内踝尖水平至阴谷水 平不同高度的穴位及同水平软组织测试点，同步播放和采集音乐声波， 所得数据进行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检验以及单因素方差分析。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2.4</w:t>
      </w:r>
      <w:r>
        <w:rPr>
          <w:color w:val="000000"/>
          <w:spacing w:val="0"/>
          <w:w w:val="100"/>
          <w:position w:val="0"/>
        </w:rPr>
        <w:t>统计分析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20" w:line="30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实验数据采用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SPSS 10.0</w:t>
      </w:r>
      <w:r>
        <w:rPr>
          <w:color w:val="000000"/>
          <w:spacing w:val="0"/>
          <w:w w:val="100"/>
          <w:position w:val="0"/>
        </w:rPr>
        <w:t>软件，运用直线回归分析、两样本均数 差别的假设检验3检验）以及多个样本均数比较的单因素方差分析。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both"/>
      </w:pPr>
      <w:bookmarkStart w:id="12" w:name="bookmark12"/>
      <w:bookmarkStart w:id="13" w:name="bookmark13"/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</w:t>
      </w:r>
      <w:r>
        <w:rPr>
          <w:color w:val="000000"/>
          <w:spacing w:val="0"/>
          <w:w w:val="100"/>
          <w:position w:val="0"/>
        </w:rPr>
        <w:t>结果</w:t>
      </w:r>
      <w:bookmarkEnd w:id="12"/>
      <w:bookmarkEnd w:id="13"/>
      <w:bookmarkEnd w:id="14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3.1</w:t>
      </w:r>
      <w:r>
        <w:rPr>
          <w:color w:val="000000"/>
          <w:spacing w:val="0"/>
          <w:w w:val="100"/>
          <w:position w:val="0"/>
        </w:rPr>
        <w:t>水下音乐声波传导情况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60" w:line="30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水下各测试点声波强度经直线回归分析证明，在桶底放置水下音 乐声波发射器的条件下，水下音乐声波强度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dB）</w:t>
      </w:r>
      <w:r>
        <w:rPr>
          <w:color w:val="000000"/>
          <w:spacing w:val="0"/>
          <w:w w:val="100"/>
          <w:position w:val="0"/>
        </w:rPr>
        <w:t>与接受传感器探头所 在层面和桶底距离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cm）</w:t>
      </w:r>
      <w:r>
        <w:rPr>
          <w:color w:val="000000"/>
          <w:spacing w:val="0"/>
          <w:w w:val="100"/>
          <w:position w:val="0"/>
        </w:rPr>
        <w:t>呈直线趋势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，（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R2=0. 998,F&lt;0.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05）,</w:t>
      </w:r>
      <w:r>
        <w:rPr>
          <w:color w:val="000000"/>
          <w:spacing w:val="0"/>
          <w:w w:val="100"/>
          <w:position w:val="0"/>
        </w:rPr>
        <w:t>标准化 残差的最大绝对值为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545,</w:t>
      </w:r>
      <w:r>
        <w:rPr>
          <w:color w:val="000000"/>
          <w:spacing w:val="0"/>
          <w:w w:val="100"/>
          <w:position w:val="0"/>
        </w:rPr>
        <w:t>没有超过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</w:t>
      </w:r>
      <w:r>
        <w:rPr>
          <w:color w:val="000000"/>
          <w:spacing w:val="0"/>
          <w:w w:val="100"/>
          <w:position w:val="0"/>
        </w:rPr>
        <w:t>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3,</w:t>
      </w:r>
      <w:r>
        <w:rPr>
          <w:color w:val="000000"/>
          <w:spacing w:val="0"/>
          <w:w w:val="100"/>
          <w:position w:val="0"/>
        </w:rPr>
        <w:t>在允许范围内，未发现特 异值。直线回归方程为: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Y=~1.075X-17.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273（</w:t>
      </w:r>
      <w:r>
        <w:rPr>
          <w:color w:val="000000"/>
          <w:spacing w:val="0"/>
          <w:w w:val="100"/>
          <w:position w:val="0"/>
        </w:rPr>
        <w:t>见图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接受传感器探头所在层面与桶底距离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（cm）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710" w:val="left"/>
          <w:tab w:pos="2502" w:val="left"/>
          <w:tab w:pos="3371" w:val="left"/>
          <w:tab w:pos="4173" w:val="left"/>
          <w:tab w:pos="4994" w:val="left"/>
          <w:tab w:pos="5824" w:val="left"/>
        </w:tabs>
        <w:bidi w:val="0"/>
        <w:spacing w:before="0" w:after="60" w:line="240" w:lineRule="auto"/>
        <w:ind w:left="0" w:right="0" w:firstLine="88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0</w:t>
        <w:tab/>
        <w:t>5</w:t>
        <w:tab/>
        <w:t>10</w:t>
        <w:tab/>
        <w:t>15</w:t>
        <w:tab/>
        <w:t>20</w:t>
        <w:tab/>
        <w:t>25</w:t>
        <w:tab/>
        <w:t>30</w:t>
      </w:r>
      <w:r>
        <w:br w:type="page"/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564515</wp:posOffset>
                </wp:positionH>
                <wp:positionV relativeFrom="margin">
                  <wp:posOffset>-30480</wp:posOffset>
                </wp:positionV>
                <wp:extent cx="1944370" cy="8866505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4370" cy="8866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exact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检测足部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个原穴对音乐声 波接收情况的均数比较见表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。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exact"/>
                              <w:ind w:left="0" w:right="0" w:firstLine="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足部原穴检测点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RMS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 xml:space="preserve">均数比较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 xml:space="preserve">士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s ,dB)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 xml:space="preserve">经络例数穴位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RMS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8" w:lineRule="exact"/>
                              <w:ind w:left="0" w:right="0" w:firstLine="2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 xml:space="preserve">膀胱经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 xml:space="preserve">33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京骨一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27.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>6555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士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0.2953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 xml:space="preserve">胃经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 xml:space="preserve">33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冲阳一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27. 7255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 xml:space="preserve">7381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 xml:space="preserve">脾经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 xml:space="preserve">33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太白一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29.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>3697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士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0. 2324*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 xml:space="preserve">肝经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 xml:space="preserve">33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太冲一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30. 7255 + 0. 2593*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 xml:space="preserve">胆经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 xml:space="preserve">33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丘墟一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33. 9667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 xml:space="preserve">3204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 xml:space="preserve">肾经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 xml:space="preserve">33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 xml:space="preserve">太溪一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36.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>9352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士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 xml:space="preserve">4148^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与京骨穴比较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PC0.05；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与丘墟穴 比较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vertAlign w:val="superscript"/>
                                <w:lang w:val="en-US" w:eastAsia="en-US" w:bidi="en-US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P&lt;0.05?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与冲阳穴比较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,★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P&lt;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zh-TW" w:eastAsia="zh-TW" w:bidi="zh-TW"/>
                              </w:rPr>
                              <w:t>05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9" w:lineRule="exact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结果显示，位于同一水 平高度，京骨与太白比较，京骨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RMS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均数高于太白；丘墟与太溪 比较，丘墟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RMS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均数高于太溪。 在不同水平高度，冲阳与声源的 垂直距离大于太冲，但其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RMS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均数反高于太冲。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9" w:lineRule="exact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根据直线回归方程可计算足 部各个原穴在相应水平高度的水 中可接收到的音乐声波强度，以 各原穴音乐声波强度除以相应水 平高度水中音乐声波强度得一比 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。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根据计算得知，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值均数 越小，则相应穴位接收的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RMS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均数值越高。实验结果显示，冲 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值小于其余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个原穴，京骨 &lt;太溪，太冲V太溪，京骨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 xml:space="preserve">〈太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白，丘墟 &lt; 太溪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(FV0.05)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。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其 余穴位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值均数两两比较均无 统计学意义，故无法直接列出各 原穴之间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值大小关系。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9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3-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穴位与同水平软组织音乐 声波接收情况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9" w:lineRule="exact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穴位与同水平软组织的音乐 声波接收情况的均数比较见表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。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9" w:lineRule="exact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结果显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2K,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太溪、丘墟、 足三里的穴位和穴位同水平软组 '织的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RMS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均数比较差异有显著 性意义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(F&lt;0.05),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证明上述穴 位对音乐声波的敏感性高于同水 平软组织。而同水平高度不同穴 位的音乐声波接收情况的均数比 较结果显示，足三里水平三穴位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4.450000000000003pt;margin-top:-2.3999999999999999pt;width:153.09999999999999pt;height:698.14999999999998pt;z-index:-12582936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exact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检测足部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个原穴对音乐声 波接收情况的均数比较见表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。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exact"/>
                        <w:ind w:left="0" w:right="0" w:firstLine="0"/>
                        <w:jc w:val="both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表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足部原穴检测点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>RMS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 xml:space="preserve">均数比较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 xml:space="preserve">士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 xml:space="preserve">s ,dB)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 xml:space="preserve">经络例数穴位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>RMS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8" w:lineRule="exact"/>
                        <w:ind w:left="0" w:right="0" w:firstLine="200"/>
                        <w:jc w:val="both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 xml:space="preserve">膀胱经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 xml:space="preserve">33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京骨一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 xml:space="preserve">27.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>6555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士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 xml:space="preserve">0.2953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 xml:space="preserve">胃经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 xml:space="preserve">33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冲阳一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 xml:space="preserve">27. 7255 + 0.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 xml:space="preserve">7381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 xml:space="preserve">脾经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 xml:space="preserve">33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太白一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 xml:space="preserve">29.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>3697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士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 xml:space="preserve">0. 2324*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 xml:space="preserve">肝经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 xml:space="preserve">33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太冲一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 xml:space="preserve">30. 7255 + 0. 2593*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 xml:space="preserve">胆经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 xml:space="preserve">33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丘墟一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 xml:space="preserve">33. 9667 + 0.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 xml:space="preserve">3204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 xml:space="preserve">肾经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 xml:space="preserve">33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 xml:space="preserve">太溪一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 xml:space="preserve">36.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>9352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士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 xml:space="preserve">0.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 xml:space="preserve">4148^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与京骨穴比较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>PC0.05；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与丘墟穴 比较</w:t>
                      </w: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vertAlign w:val="superscript"/>
                          <w:lang w:val="en-US" w:eastAsia="en-US" w:bidi="en-US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lang w:val="en-US" w:eastAsia="en-US" w:bidi="en-US"/>
                        </w:rPr>
                        <w:t>P&lt;0.05?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与冲阳穴比较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 xml:space="preserve">,★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 xml:space="preserve">P&lt; 0.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zh-TW" w:eastAsia="zh-TW" w:bidi="zh-TW"/>
                        </w:rPr>
                        <w:t>05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9" w:lineRule="exact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表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结果显示，位于同一水 平高度，京骨与太白比较，京骨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RMS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均数高于太白；丘墟与太溪 比较，丘墟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RMS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均数高于太溪。 在不同水平高度，冲阳与声源的 垂直距离大于太冲，但其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RMS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均数反高于太冲。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9" w:lineRule="exact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根据直线回归方程可计算足 部各个原穴在相应水平高度的水 中可接收到的音乐声波强度，以 各原穴音乐声波强度除以相应水 平高度水中音乐声波强度得一比 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。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根据计算得知，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值均数 越小，则相应穴位接收的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RMS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均数值越高。实验结果显示，冲 阳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值小于其余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个原穴，京骨 &lt;太溪，太冲V太溪，京骨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 xml:space="preserve">〈太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白，丘墟 &lt; 太溪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(FV0.05)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。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其 余穴位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值均数两两比较均无 统计学意义，故无法直接列出各 原穴之间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值大小关系。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9" w:lineRule="exact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3-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穴位与同水平软组织音乐 声波接收情况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9" w:lineRule="exact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穴位与同水平软组织的音乐 声波接收情况的均数比较见表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。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9" w:lineRule="exact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表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结果显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2K,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太溪、丘墟、 足三里的穴位和穴位同水平软组 '织的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RMS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均数比较差异有显著 性意义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(F&lt;0.05),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证明上述穴 位对音乐声波的敏感性高于同水 平软组织。而同水平高度不同穴 位的音乐声波接收情况的均数比 较结果显示，足三里水平三穴位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2762250</wp:posOffset>
                </wp:positionH>
                <wp:positionV relativeFrom="margin">
                  <wp:posOffset>0</wp:posOffset>
                </wp:positionV>
                <wp:extent cx="3947160" cy="292608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47160" cy="292608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739"/>
                              <w:gridCol w:w="557"/>
                              <w:gridCol w:w="1046"/>
                              <w:gridCol w:w="1483"/>
                              <w:gridCol w:w="1531"/>
                              <w:gridCol w:w="859"/>
                            </w:tblGrid>
                            <w:tr>
                              <w:trPr>
                                <w:tblHeader/>
                                <w:trHeight w:val="307" w:hRule="exact"/>
                              </w:trPr>
                              <w:tc>
                                <w:tcPr>
                                  <w:gridSpan w:val="2"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gridSpan w:val="3"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同一水平高度穴位与软组织检测点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RMS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均数比较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 xml:space="preserve">（亍士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s ,dB）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经络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例数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穴位.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穴位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RMS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同水平软组织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RMS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lang w:val="en-US" w:eastAsia="en-US" w:bidi="en-US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肾经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太溪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36. 9352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4148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-38. 5524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5091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&lt;0.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胆经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丘墟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33.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9667±0, 3204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38.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5524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士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5091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&lt;0.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脾经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三阴交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 xml:space="preserve">一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44. 0979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3636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44.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 xml:space="preserve">6448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士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3469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&gt;0.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肝经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中都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49.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0700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 xml:space="preserve">士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2421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48. 9912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2776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&gt;0.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胃经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足三里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-47. 9958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2948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49.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4209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士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0. 1833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&lt;0.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脾经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阴陵泉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48. 8894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2379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49.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4209±0. 1833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&gt;0.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胆经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阳陵泉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-48.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7779±0. 2334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49. 4209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1833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&gt;0.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肾经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阴谷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49. 0397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2600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49.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0048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lang w:val="zh-CN" w:eastAsia="zh-CN" w:bidi="zh-CN"/>
                                    </w:rPr>
                                    <w:t>士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0.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2818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&gt;0.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胃经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犊鼻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 xml:space="preserve">一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48. 8352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2421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49. 0048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2818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&gt;0.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膀胱经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委中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48. 5600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士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3051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49. 0048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2818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&gt;0.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gridSpan w:val="3"/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不同性别脾经不同检测点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RMS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均数比较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 xml:space="preserve">（五士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dB）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例数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太白</w:t>
                                  </w:r>
                                </w:p>
                              </w:tc>
                              <w:tc>
                                <w:tcPr>
                                  <w:gridSpan w:val="3"/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2767" w:val="left"/>
                                    </w:tabs>
                                    <w:bidi w:val="0"/>
                                    <w:spacing w:before="0" w:after="0" w:line="240" w:lineRule="auto"/>
                                    <w:ind w:left="114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三阴交</w:t>
                                    <w:tab/>
                                    <w:t>阴陵泉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gridSpan w:val="4"/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767" w:val="left"/>
                                      <w:tab w:pos="3390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 29.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3494±0. 3053</w:t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—44. 8775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5563</w:t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—48. 3750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3797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gridSpan w:val="4"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762" w:val="left"/>
                                      <w:tab w:pos="3342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-29.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3888±0. 3596</w:t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-43.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3641±0. 4133</w:t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 xml:space="preserve">49.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3735 + 0.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2498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lang w:val="en-US" w:eastAsia="en-US" w:bidi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&gt;0.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618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&lt;0.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  <w:tab/>
                                    <w:t>&lt;0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17.5pt;margin-top:0;width:310.80000000000001pt;height:230.40000000000001pt;z-index:-125829363;mso-wrap-distance-left:9.pt;mso-wrap-distance-right:9.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739"/>
                        <w:gridCol w:w="557"/>
                        <w:gridCol w:w="1046"/>
                        <w:gridCol w:w="1483"/>
                        <w:gridCol w:w="1531"/>
                        <w:gridCol w:w="859"/>
                      </w:tblGrid>
                      <w:tr>
                        <w:trPr>
                          <w:tblHeader/>
                          <w:trHeight w:val="307" w:hRule="exact"/>
                        </w:trPr>
                        <w:tc>
                          <w:tcPr>
                            <w:gridSpan w:val="2"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gridSpan w:val="3"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同一水平高度穴位与软组织检测点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RMS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均数比较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 xml:space="preserve">（亍士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s ,dB）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经络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例数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穴位.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穴位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RMS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同水平软组织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RMS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P</w:t>
                            </w:r>
                          </w:p>
                        </w:tc>
                      </w:tr>
                      <w:tr>
                        <w:trPr>
                          <w:trHeight w:val="24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肾经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太溪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36. 9352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4148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-38. 5524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5091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&lt;0.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胆经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丘墟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33.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9667±0, 3204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38.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5524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士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5091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&lt;0.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脾经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三阴交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一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44. 0979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3636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44.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 xml:space="preserve">6448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士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3469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&gt;0.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肝经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中都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49.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0700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 xml:space="preserve">士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2421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48. 9912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2776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&gt;0.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25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胃经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足三里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-47. 9958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2948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49.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4209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士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0. 1833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&lt;0.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25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脾经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阴陵泉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48. 8894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2379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49.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4209±0. 1833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&gt;0.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胆经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阳陵泉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-48.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7779±0. 2334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49. 4209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1833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&gt;0.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25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肾经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阴谷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49. 0397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2600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49.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0048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士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0.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2818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&gt;0.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胃经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犊鼻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一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48. 8352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2421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49. 0048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2818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&gt;0.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膀胱经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委中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48. 5600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士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3051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49. 0048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2818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&gt;0.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384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gridSpan w:val="3"/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不同性别脾经不同检测点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RMS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均数比较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 xml:space="preserve">（五士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dB）</w:t>
                            </w:r>
                          </w:p>
                        </w:tc>
                      </w:tr>
                      <w:tr>
                        <w:trPr>
                          <w:trHeight w:val="31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例数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太白</w:t>
                            </w:r>
                          </w:p>
                        </w:tc>
                        <w:tc>
                          <w:tcPr>
                            <w:gridSpan w:val="3"/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767" w:val="left"/>
                              </w:tabs>
                              <w:bidi w:val="0"/>
                              <w:spacing w:before="0" w:after="0" w:line="240" w:lineRule="auto"/>
                              <w:ind w:left="114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三阴交</w:t>
                              <w:tab/>
                              <w:t>阴陵泉</w:t>
                            </w:r>
                          </w:p>
                        </w:tc>
                      </w:tr>
                      <w:tr>
                        <w:trPr>
                          <w:trHeight w:val="24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gridSpan w:val="4"/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67" w:val="left"/>
                                <w:tab w:pos="339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 29.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3494±0. 3053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—44. 8775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5563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—48. 3750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3797</w:t>
                            </w:r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gridSpan w:val="4"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62" w:val="left"/>
                                <w:tab w:pos="334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-29.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3888±0. 3596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-43.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3641±0. 4133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 xml:space="preserve">49.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3735 + 0.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2498</w:t>
                            </w:r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&gt;0.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1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&lt;0.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  <w:tab/>
                              <w:t>&lt;0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05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RMS</w:t>
      </w:r>
      <w:r>
        <w:rPr>
          <w:color w:val="000000"/>
          <w:spacing w:val="0"/>
          <w:w w:val="100"/>
          <w:position w:val="0"/>
        </w:rPr>
        <w:t>均数的两两比较和阴谷水平三穴位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RMS</w:t>
      </w:r>
      <w:r>
        <w:rPr>
          <w:color w:val="000000"/>
          <w:spacing w:val="0"/>
          <w:w w:val="100"/>
          <w:position w:val="0"/>
        </w:rPr>
        <w:t>均数的两两比较均无 统计学意义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(F&gt;0.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05),</w:t>
      </w:r>
      <w:r>
        <w:rPr>
          <w:color w:val="000000"/>
          <w:spacing w:val="0"/>
          <w:w w:val="100"/>
          <w:position w:val="0"/>
        </w:rPr>
        <w:t>可见在这两个水平的穴位之间对音乐声波的 接收已不具有敏感性差异。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3-4</w:t>
      </w:r>
      <w:r>
        <w:rPr>
          <w:color w:val="000000"/>
          <w:spacing w:val="0"/>
          <w:w w:val="100"/>
          <w:position w:val="0"/>
        </w:rPr>
        <w:t>不同性别健康人体对音乐声波接收的差异比较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 xml:space="preserve">比较男、女生各穴位检测点发现，仅三阴交、阴陵泉两检测点的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RMS</w:t>
      </w:r>
      <w:r>
        <w:rPr>
          <w:color w:val="000000"/>
          <w:spacing w:val="0"/>
          <w:w w:val="100"/>
          <w:position w:val="0"/>
        </w:rPr>
        <w:t>均数两两比较有统计学意义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(F&lt;0.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05)</w:t>
      </w:r>
      <w:r>
        <w:rPr>
          <w:color w:val="000000"/>
          <w:spacing w:val="0"/>
          <w:w w:val="100"/>
          <w:position w:val="0"/>
        </w:rPr>
        <w:t>，见表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4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4</w:t>
      </w:r>
      <w:r>
        <w:rPr>
          <w:color w:val="000000"/>
          <w:spacing w:val="0"/>
          <w:w w:val="100"/>
          <w:position w:val="0"/>
        </w:rPr>
        <w:t>显示，在三阴交检测点，女性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RMS</w:t>
      </w:r>
      <w:r>
        <w:rPr>
          <w:color w:val="000000"/>
          <w:spacing w:val="0"/>
          <w:w w:val="100"/>
          <w:position w:val="0"/>
        </w:rPr>
        <w:t>均数高于男性；在阴陵泉 检测点，男性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RMS</w:t>
      </w:r>
      <w:r>
        <w:rPr>
          <w:color w:val="000000"/>
          <w:spacing w:val="0"/>
          <w:w w:val="100"/>
          <w:position w:val="0"/>
        </w:rPr>
        <w:t>均数高于女性。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311" w:lineRule="exact"/>
        <w:ind w:left="0" w:right="0" w:firstLine="0"/>
        <w:jc w:val="both"/>
      </w:pPr>
      <w:bookmarkStart w:id="15" w:name="bookmark15"/>
      <w:bookmarkStart w:id="16" w:name="bookmark16"/>
      <w:bookmarkStart w:id="17" w:name="bookmark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4</w:t>
      </w:r>
      <w:r>
        <w:rPr>
          <w:color w:val="000000"/>
          <w:spacing w:val="0"/>
          <w:w w:val="100"/>
          <w:position w:val="0"/>
        </w:rPr>
        <w:t>讨论</w:t>
      </w:r>
      <w:bookmarkEnd w:id="15"/>
      <w:bookmarkEnd w:id="16"/>
      <w:bookmarkEnd w:id="17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4.1</w:t>
      </w:r>
      <w:r>
        <w:rPr>
          <w:color w:val="000000"/>
          <w:spacing w:val="0"/>
          <w:w w:val="100"/>
          <w:position w:val="0"/>
        </w:rPr>
        <w:t>宫调体感音乐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宫调体感音乐《深山日暮钟声远》是根据水下音乐体感发射器原 理，由魏育林策划、石峰设计和作曲的治疗性体感音乐乐曲，其乐曲结 构为“西昆斯"，是一首特殊化的回旋曲，具有丰富的、人体易于感知的 低频，其柔和、典雅的乐曲由一段入静音乐和宫、商、角、徵、羽五小段乐 曲组成。五音乐曲从宫音开端，和谐、流畅、中速、平静，全曲以一个乐 句的节奏型为基础，反复、模进展开，从宫调上升至羽调又下降到宫调 结束，音量由弱渐强又渐渐减弱，形成一个五音回环，音乐给人以转圆 圈的感觉。乐曲的开头给听者的感觉为寂静的山林，夕阳西下,雀鸟归 巢，从远处寺庙传来钟声，在山谷回荡；乐曲的结尾在入静乐段轻柔的 宫音中逐渐消失，只剩远处的钟声还在山谷回荡。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为便于测试和分析，本次实验节选自该乐曲中反复出现的、体感 强、和谐、流畅、中速、平静的一个宫音乐句</w:t>
      </w:r>
      <w:r>
        <w:rPr>
          <w:color w:val="000000"/>
          <w:spacing w:val="0"/>
          <w:w w:val="100"/>
          <w:position w:val="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4</w:t>
      </w:r>
      <w:r>
        <w:rPr>
          <w:color w:val="000000"/>
          <w:spacing w:val="0"/>
          <w:w w:val="100"/>
          <w:position w:val="0"/>
        </w:rPr>
        <w:t>小节共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s)</w:t>
      </w:r>
      <w:r>
        <w:rPr>
          <w:color w:val="000000"/>
          <w:spacing w:val="0"/>
          <w:w w:val="100"/>
          <w:position w:val="0"/>
        </w:rPr>
        <w:t>作为测试用 音乐。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4.2</w:t>
      </w:r>
      <w:r>
        <w:rPr>
          <w:color w:val="000000"/>
          <w:spacing w:val="0"/>
          <w:w w:val="100"/>
          <w:position w:val="0"/>
        </w:rPr>
        <w:t>音乐声波循经传导现象的分析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鉴于声波在水中传播优于空气,人体的声阻抗与水较为匹配，本实 验选择自水下发射体感音乐的方式，不同于以往声测经脉循行线实验 中与人体直接接触的点声源，本实验釆用面声源，在声源不与受试者足 底直接接触的情况下，将宫调体感音乐输入人体。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40"/>
        <w:jc w:val="both"/>
        <w:sectPr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pageBottom"/>
            <w:numFmt w:val="chicago"/>
            <w:numStart w:val="1"/>
            <w:numRestart w:val="continuous"/>
            <w15:footnoteColumns w:val="1"/>
          </w:footnotePr>
          <w:pgSz w:w="11900" w:h="16840"/>
          <w:pgMar w:top="1784" w:right="1329" w:bottom="1102" w:left="4264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从实验结果可见，胃经足三里检测点的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RMS</w:t>
      </w:r>
      <w:r>
        <w:rPr>
          <w:color w:val="000000"/>
          <w:spacing w:val="0"/>
          <w:w w:val="100"/>
          <w:position w:val="0"/>
        </w:rPr>
        <w:t>均数为阳性结果，说 明音乐声波在胃经循行的下肢部位存在循经传导现象。但其余阴性结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80" w:line="31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果也表明，足少阳胆经、足太阳膀胱经以及足三阴经 对音乐声波的传导性较弱。根据已有实验可知，循 经声信息的频率均在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Hz</w:t>
      </w:r>
      <w:r>
        <w:rPr>
          <w:color w:val="000000"/>
          <w:spacing w:val="0"/>
          <w:w w:val="100"/>
          <w:position w:val="0"/>
        </w:rPr>
        <w:t xml:space="preserve">以下，其频谱主峰在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30-40 Hz</w:t>
      </w:r>
      <w:r>
        <w:rPr>
          <w:color w:val="000000"/>
          <w:spacing w:val="0"/>
          <w:w w:val="100"/>
          <w:position w:val="0"/>
        </w:rPr>
        <w:t>之间，即经脉是低频声波的优势传导路， 而音乐声波的频率随音调的高低变化呈现波动，其 频率主要在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100~1 000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Hz</w:t>
      </w:r>
      <w:r>
        <w:rPr>
          <w:color w:val="000000"/>
          <w:spacing w:val="0"/>
          <w:w w:val="100"/>
          <w:position w:val="0"/>
        </w:rPr>
        <w:t>之间，与循经声信息频 率范围相差较大。在本实验所釆用的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SpectraLAB </w:t>
      </w:r>
      <w:r>
        <w:rPr>
          <w:color w:val="000000"/>
          <w:spacing w:val="0"/>
          <w:w w:val="100"/>
          <w:position w:val="0"/>
        </w:rPr>
        <w:t>软件系统对测试点音乐声波接收情况进行采集的过 程中，也观察到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RMS</w:t>
      </w:r>
      <w:r>
        <w:rPr>
          <w:color w:val="000000"/>
          <w:spacing w:val="0"/>
          <w:w w:val="100"/>
          <w:position w:val="0"/>
        </w:rPr>
        <w:t>曲线呈现较大波动的频率范 围为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20-100 Hz,</w:t>
      </w:r>
      <w:r>
        <w:rPr>
          <w:color w:val="000000"/>
          <w:spacing w:val="0"/>
          <w:w w:val="100"/>
          <w:position w:val="0"/>
        </w:rPr>
        <w:t>同样证明了经脉对低频声波有较 高的敏感性。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4.3</w:t>
      </w:r>
      <w:r>
        <w:rPr>
          <w:color w:val="000000"/>
          <w:spacing w:val="0"/>
          <w:w w:val="100"/>
          <w:position w:val="0"/>
        </w:rPr>
        <w:t>足部原穴对声波接收情况的分析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人体十二正经各有一原穴，亦称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“十</w:t>
      </w:r>
      <w:r>
        <w:rPr>
          <w:color w:val="000000"/>
          <w:spacing w:val="0"/>
          <w:w w:val="100"/>
          <w:position w:val="0"/>
        </w:rPr>
        <w:t>二原”。《针 灸甲乙经》载：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“五脏</w:t>
      </w:r>
      <w:r>
        <w:rPr>
          <w:color w:val="000000"/>
          <w:spacing w:val="0"/>
          <w:w w:val="100"/>
          <w:position w:val="0"/>
        </w:rPr>
        <w:t xml:space="preserve">有六腑，六腑有十二原，十二原 </w:t>
      </w:r>
      <w:r>
        <w:rPr>
          <w:color w:val="000000"/>
          <w:spacing w:val="0"/>
          <w:w w:val="100"/>
          <w:position w:val="0"/>
        </w:rPr>
        <w:t>者，出于四关。四关主治五脏，五脏有疾，当取之十 二原。十二原者，五脏之所以禀三百六十五节之气 味者也。五脏有疾，出于十二原，而原各有所出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。”所 </w:t>
      </w:r>
      <w:r>
        <w:rPr>
          <w:color w:val="000000"/>
          <w:spacing w:val="0"/>
          <w:w w:val="100"/>
          <w:position w:val="0"/>
        </w:rPr>
        <w:t xml:space="preserve">实验中反映的阳经对音乐声波的传导性优于阴经的 现象，推测胃经对宫调体感音乐声波具有选择性。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4.4</w:t>
      </w:r>
      <w:r>
        <w:rPr>
          <w:color w:val="000000"/>
          <w:spacing w:val="0"/>
          <w:w w:val="100"/>
          <w:position w:val="0"/>
        </w:rPr>
        <w:t>不同性别健康人体对音乐声波敏感性差异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80" w:line="311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本实验在检测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6</w:t>
      </w:r>
      <w:r>
        <w:rPr>
          <w:color w:val="000000"/>
          <w:spacing w:val="0"/>
          <w:w w:val="100"/>
          <w:position w:val="0"/>
        </w:rPr>
        <w:t xml:space="preserve">条经脉各个检测点在音乐声波 接收上的性别差异时发现，由于不同性别引起的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RMS</w:t>
      </w:r>
      <w:r>
        <w:rPr>
          <w:color w:val="000000"/>
          <w:spacing w:val="0"/>
          <w:w w:val="100"/>
          <w:position w:val="0"/>
        </w:rPr>
        <w:t>均数差异的两穴位均位于脾经。其中三阴交 为妇科常用穴，因其为足太阴、足厥阴、足少阴三阴 经之交会穴，故名；并且三阴交与奇经八脉关系密 切，足三阴经通过三阴交与任脉之关元、中极穴相联 系，任主胞胎，而胞胎亦为肝肾所主「电，因此推断本 实验中女性三阴交穴对音乐声波敏感性较高可能与 女性生理构造之胞宫有关。至于男性阴陵泉敏感性 较女性高，其原因还有待进一步探讨。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4.5</w:t>
      </w:r>
      <w:r>
        <w:rPr>
          <w:color w:val="000000"/>
          <w:spacing w:val="0"/>
          <w:w w:val="100"/>
          <w:position w:val="0"/>
        </w:rPr>
        <w:t>选择研究对象与实验结果的关系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  <w:sectPr>
          <w:headerReference w:type="default" r:id="rId14"/>
          <w:footerReference w:type="default" r:id="rId15"/>
          <w:footnotePr>
            <w:pos w:val="pageBottom"/>
            <w:numFmt w:val="chicago"/>
            <w:numStart w:val="1"/>
            <w:numRestart w:val="continuous"/>
            <w15:footnoteColumns w:val="1"/>
          </w:footnotePr>
          <w:pgSz w:w="11900" w:h="16840"/>
          <w:pgMar w:top="1621" w:right="1349" w:bottom="1242" w:left="1057" w:header="0" w:footer="3" w:gutter="0"/>
          <w:cols w:num="2" w:space="349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本实验所选择的实验对象年龄层次集中，且均 为健康青年学生,有循经感传的相关实验表明，健康 年轻人循经感传现象出现率较低「门，提示其经络敏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chicago"/>
            <w:numStart w:val="1"/>
            <w:numRestart w:val="continuous"/>
            <w15:footnoteColumns w:val="1"/>
          </w:footnotePr>
          <w:type w:val="continuous"/>
          <w:pgSz w:w="11900" w:h="16840"/>
          <w:pgMar w:top="1621" w:right="1363" w:bottom="1242" w:left="1057" w:header="0" w:footer="3" w:gutter="0"/>
          <w:cols w:num="2" w:space="37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谓十二原，是脏腑经脉之根本，是原气所出止的穴 </w:t>
      </w:r>
      <w:r>
        <w:rPr>
          <w:color w:val="000000"/>
          <w:spacing w:val="0"/>
          <w:w w:val="100"/>
          <w:position w:val="0"/>
        </w:rPr>
        <w:t>感性较低，所以本次实验检测到音乐声波的循经传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80" w:line="31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位。我国学者在经络感传的研究中发现，原穴易于 诱发循经感传、低电阻值、导电量稳定，并具有良好 的本经代表性研究原穴对音乐声波接收的选择 性，可以直观地反映出其所在经络对音乐声波接收 的敏感性差异。从本实验结果来看，足三阳经原穴 对音乐声波接收的敏感性总体上高于足三阴经原 穴，提示阳经对音乐声波的敏感性高于阴经，从声测 经络循行线的实验来看，已测得循行线的经脉均为 阳经，亦反映阳经对音乐声波的传导性优于阴经，与 本次实验结果相符。而冲阳对音乐声波接收的敏感 性高于其他原穴，结合足三里检测点的阳性结果可 推知，胃经在下肢循行部位对音乐声波的传导性优 于其他经络。本实验所选用的宫调体感音乐在传统 五行音乐中属土，主化，通于脾,而脾胃相络属，根据 </w:t>
      </w:r>
      <w:r>
        <w:rPr>
          <w:color w:val="000000"/>
          <w:spacing w:val="0"/>
          <w:w w:val="100"/>
          <w:position w:val="0"/>
        </w:rPr>
        <w:t>导现象仅在胃经出现，也可能由于健康年轻人体属 于阴平阳秘的稳态，经络敏感性不高所致。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bookmarkStart w:id="18" w:name="bookmark18"/>
      <w:bookmarkStart w:id="19" w:name="bookmark19"/>
      <w:bookmarkStart w:id="20" w:name="bookmark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5</w:t>
      </w:r>
      <w:r>
        <w:rPr>
          <w:color w:val="000000"/>
          <w:spacing w:val="0"/>
          <w:w w:val="100"/>
          <w:position w:val="0"/>
        </w:rPr>
        <w:t>参考文献</w:t>
      </w:r>
      <w:bookmarkEnd w:id="18"/>
      <w:bookmarkEnd w:id="19"/>
      <w:bookmarkEnd w:id="20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69" w:lineRule="exact"/>
        <w:ind w:left="260" w:right="0" w:hanging="26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1</w:t>
      </w:r>
      <w:r>
        <w:rPr>
          <w:color w:val="000000"/>
          <w:spacing w:val="0"/>
          <w:w w:val="100"/>
          <w:position w:val="0"/>
          <w:sz w:val="16"/>
          <w:szCs w:val="16"/>
        </w:rPr>
        <w:t>祝总骤，郝金凯.针灸经络生物物理学.北</w:t>
      </w:r>
      <w:r>
        <w:rPr>
          <w:color w:val="000000"/>
          <w:spacing w:val="0"/>
          <w:w w:val="100"/>
          <w:position w:val="0"/>
          <w:sz w:val="16"/>
          <w:szCs w:val="16"/>
          <w:lang w:val="zh-CN" w:eastAsia="zh-CN" w:bidi="zh-CN"/>
        </w:rPr>
        <w:t>京：北</w:t>
      </w:r>
      <w:r>
        <w:rPr>
          <w:color w:val="000000"/>
          <w:spacing w:val="0"/>
          <w:w w:val="100"/>
          <w:position w:val="0"/>
          <w:sz w:val="16"/>
          <w:szCs w:val="16"/>
        </w:rPr>
        <w:t>京出版 社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>,1998:272 — 275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60" w:right="0" w:hanging="26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</w:rPr>
        <w:t>魏天舒，林立全,张柯欣，等.以低频声波测足太阳膀胱经 体表循行线的研究.辽宁中医杂志</w:t>
      </w:r>
      <w:r>
        <w:rPr>
          <w:color w:val="000000"/>
          <w:spacing w:val="0"/>
          <w:w w:val="100"/>
          <w:position w:val="0"/>
          <w:sz w:val="14"/>
          <w:szCs w:val="14"/>
        </w:rPr>
        <w:t>，1997；24（9）：414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60" w:right="0" w:hanging="26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3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周华祥，肖挹，段俊国.原穴的本经代表性.四川中医， </w:t>
      </w:r>
      <w:r>
        <w:rPr>
          <w:color w:val="000000"/>
          <w:spacing w:val="0"/>
          <w:w w:val="100"/>
          <w:position w:val="0"/>
          <w:sz w:val="14"/>
          <w:szCs w:val="14"/>
        </w:rPr>
        <w:t>1994；12（10）：9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69" w:lineRule="exact"/>
        <w:ind w:left="260" w:right="0" w:hanging="26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4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诸晓英.浅议三阴交穴在妇科中的应用.中国针灸， </w:t>
      </w:r>
      <w:r>
        <w:rPr>
          <w:color w:val="000000"/>
          <w:spacing w:val="0"/>
          <w:w w:val="100"/>
          <w:position w:val="0"/>
          <w:sz w:val="14"/>
          <w:szCs w:val="14"/>
        </w:rPr>
        <w:t>1997；17（9）：554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260" w:right="0" w:hanging="26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5</w:t>
      </w:r>
      <w:r>
        <w:rPr>
          <w:color w:val="000000"/>
          <w:spacing w:val="0"/>
          <w:w w:val="100"/>
          <w:position w:val="0"/>
          <w:sz w:val="16"/>
          <w:szCs w:val="16"/>
        </w:rPr>
        <w:t>李万瑶，梁增芳，冼志红，等.健康青年人的经络感传现象 观察.广州中医药大学学报</w:t>
      </w:r>
      <w:r>
        <w:rPr>
          <w:color w:val="000000"/>
          <w:spacing w:val="0"/>
          <w:w w:val="100"/>
          <w:position w:val="0"/>
          <w:sz w:val="14"/>
          <w:szCs w:val="14"/>
        </w:rPr>
        <w:t>4998,15（</w:t>
      </w:r>
      <w:r>
        <w:rPr>
          <w:color w:val="000000"/>
          <w:spacing w:val="0"/>
          <w:w w:val="100"/>
          <w:position w:val="0"/>
          <w:sz w:val="16"/>
          <w:szCs w:val="16"/>
        </w:rPr>
        <w:t>增刊</w:t>
      </w:r>
      <w:r>
        <w:rPr>
          <w:color w:val="000000"/>
          <w:spacing w:val="0"/>
          <w:w w:val="100"/>
          <w:position w:val="0"/>
          <w:sz w:val="14"/>
          <w:szCs w:val="14"/>
        </w:rPr>
        <w:t>）：8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0"/>
        <w:jc w:val="right"/>
        <w:rPr>
          <w:sz w:val="16"/>
          <w:szCs w:val="16"/>
        </w:rPr>
        <w:sectPr>
          <w:footnotePr>
            <w:pos w:val="pageBottom"/>
            <w:numFmt w:val="chicago"/>
            <w:numStart w:val="1"/>
            <w:numRestart w:val="continuous"/>
            <w15:footnoteColumns w:val="1"/>
          </w:footnotePr>
          <w:type w:val="continuous"/>
          <w:pgSz w:w="11900" w:h="16840"/>
          <w:pgMar w:top="1621" w:right="1358" w:bottom="1242" w:left="1052" w:header="0" w:footer="3" w:gutter="0"/>
          <w:cols w:num="2" w:space="36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（收稿日期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>.-2004-07-22,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成平发稿）</w:t>
      </w:r>
    </w:p>
    <w:p>
      <w:pPr>
        <w:pStyle w:val="Style62"/>
        <w:keepNext/>
        <w:keepLines/>
        <w:framePr w:w="9514" w:h="3355" w:wrap="none" w:vAnchor="text" w:hAnchor="page" w:x="1058" w:y="102"/>
        <w:widowControl w:val="0"/>
        <w:shd w:val="clear" w:color="auto" w:fill="auto"/>
        <w:tabs>
          <w:tab w:pos="7690" w:val="left"/>
        </w:tabs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6"/>
          <w:szCs w:val="26"/>
        </w:rPr>
        <w:t>美国现代医学方法证实针灸能镇痛和改善膝关节功能</w:t>
        <w:tab/>
      </w:r>
      <w:r>
        <w:rPr>
          <w:color w:val="000000"/>
          <w:spacing w:val="0"/>
          <w:w w:val="100"/>
          <w:position w:val="0"/>
          <w:sz w:val="14"/>
          <w:szCs w:val="14"/>
        </w:rPr>
        <w:t>I</w:t>
      </w:r>
      <w:bookmarkEnd w:id="21"/>
      <w:bookmarkEnd w:id="22"/>
      <w:bookmarkEnd w:id="23"/>
    </w:p>
    <w:p>
      <w:pPr>
        <w:pStyle w:val="Style19"/>
        <w:keepNext w:val="0"/>
        <w:keepLines w:val="0"/>
        <w:framePr w:w="9514" w:h="3355" w:wrap="none" w:vAnchor="text" w:hAnchor="page" w:x="1058" w:y="102"/>
        <w:widowControl w:val="0"/>
        <w:shd w:val="clear" w:color="auto" w:fill="auto"/>
        <w:tabs>
          <w:tab w:pos="9259" w:val="left"/>
        </w:tabs>
        <w:bidi w:val="0"/>
        <w:spacing w:before="0" w:after="0" w:line="269" w:lineRule="exact"/>
        <w:ind w:left="0" w:right="0" w:firstLine="54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据新华社驻洛杉矶记者陈勇、驻联合国记者王波报道：美国国家卫生研究院下属的国家补充和替代医学研究中心以</w:t>
      </w:r>
      <w:r>
        <w:rPr>
          <w:color w:val="000000"/>
          <w:spacing w:val="0"/>
          <w:w w:val="100"/>
          <w:position w:val="0"/>
          <w:sz w:val="14"/>
          <w:szCs w:val="14"/>
        </w:rPr>
        <w:t>I I</w:t>
      </w:r>
      <w:r>
        <w:rPr>
          <w:color w:val="000000"/>
          <w:spacing w:val="0"/>
          <w:w w:val="100"/>
          <w:position w:val="0"/>
          <w:sz w:val="16"/>
          <w:szCs w:val="16"/>
        </w:rPr>
        <w:t>及国家肌肉骨骼和皮肤病研究所，在迄今历时最长、随机化程度最高的临床试验后证明，中国传统的针灸术能缓解疼痛，</w:t>
      </w:r>
      <w:r>
        <w:rPr>
          <w:color w:val="000000"/>
          <w:spacing w:val="0"/>
          <w:w w:val="100"/>
          <w:position w:val="0"/>
          <w:sz w:val="14"/>
          <w:szCs w:val="14"/>
        </w:rPr>
        <w:t>I I</w:t>
      </w:r>
      <w:r>
        <w:rPr>
          <w:color w:val="000000"/>
          <w:spacing w:val="0"/>
          <w:w w:val="100"/>
          <w:position w:val="0"/>
          <w:sz w:val="16"/>
          <w:szCs w:val="16"/>
        </w:rPr>
        <w:t>改善关节炎患者的膝关节功能。这是针灸首次通过西医考验。</w:t>
        <w:tab/>
      </w:r>
      <w:r>
        <w:rPr>
          <w:color w:val="000000"/>
          <w:spacing w:val="0"/>
          <w:w w:val="100"/>
          <w:position w:val="0"/>
          <w:sz w:val="14"/>
          <w:szCs w:val="14"/>
        </w:rPr>
        <w:t>I</w:t>
      </w:r>
    </w:p>
    <w:p>
      <w:pPr>
        <w:pStyle w:val="Style19"/>
        <w:keepNext w:val="0"/>
        <w:keepLines w:val="0"/>
        <w:framePr w:w="9514" w:h="3355" w:wrap="none" w:vAnchor="text" w:hAnchor="page" w:x="1058" w:y="102"/>
        <w:widowControl w:val="0"/>
        <w:shd w:val="clear" w:color="auto" w:fill="auto"/>
        <w:tabs>
          <w:tab w:pos="9307" w:val="left"/>
        </w:tabs>
        <w:bidi w:val="0"/>
        <w:spacing w:before="0" w:after="0" w:line="276" w:lineRule="exact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zh-CN" w:eastAsia="zh-CN" w:bidi="zh-CN"/>
        </w:rPr>
        <w:t xml:space="preserve">| </w:t>
      </w:r>
      <w:r>
        <w:rPr>
          <w:color w:val="000000"/>
          <w:spacing w:val="0"/>
          <w:w w:val="100"/>
          <w:position w:val="0"/>
          <w:sz w:val="16"/>
          <w:szCs w:val="16"/>
        </w:rPr>
        <w:t>这一研究成果于</w:t>
      </w:r>
      <w:r>
        <w:rPr>
          <w:color w:val="000000"/>
          <w:spacing w:val="0"/>
          <w:w w:val="100"/>
          <w:position w:val="0"/>
          <w:sz w:val="14"/>
          <w:szCs w:val="14"/>
        </w:rPr>
        <w:t>2004</w:t>
      </w:r>
      <w:r>
        <w:rPr>
          <w:color w:val="000000"/>
          <w:spacing w:val="0"/>
          <w:w w:val="100"/>
          <w:position w:val="0"/>
          <w:sz w:val="16"/>
          <w:szCs w:val="16"/>
        </w:rPr>
        <w:t>年</w:t>
      </w:r>
      <w:r>
        <w:rPr>
          <w:color w:val="000000"/>
          <w:spacing w:val="0"/>
          <w:w w:val="100"/>
          <w:position w:val="0"/>
          <w:sz w:val="14"/>
          <w:szCs w:val="14"/>
        </w:rPr>
        <w:t>12</w:t>
      </w:r>
      <w:r>
        <w:rPr>
          <w:color w:val="000000"/>
          <w:spacing w:val="0"/>
          <w:w w:val="100"/>
          <w:position w:val="0"/>
          <w:sz w:val="16"/>
          <w:szCs w:val="16"/>
        </w:rPr>
        <w:t>月</w:t>
      </w:r>
      <w:r>
        <w:rPr>
          <w:color w:val="000000"/>
          <w:spacing w:val="0"/>
          <w:w w:val="100"/>
          <w:position w:val="0"/>
          <w:sz w:val="14"/>
          <w:szCs w:val="14"/>
        </w:rPr>
        <w:t>21</w:t>
      </w:r>
      <w:r>
        <w:rPr>
          <w:color w:val="000000"/>
          <w:spacing w:val="0"/>
          <w:w w:val="100"/>
          <w:position w:val="0"/>
          <w:sz w:val="16"/>
          <w:szCs w:val="16"/>
        </w:rPr>
        <w:t>日发表在美国医学杂志《内科学纪事》上。此项研究共招募志愿者</w:t>
      </w:r>
      <w:r>
        <w:rPr>
          <w:color w:val="000000"/>
          <w:spacing w:val="0"/>
          <w:w w:val="100"/>
          <w:position w:val="0"/>
          <w:sz w:val="14"/>
          <w:szCs w:val="14"/>
        </w:rPr>
        <w:t>570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名，年龄均| </w:t>
      </w:r>
      <w:r>
        <w:rPr>
          <w:color w:val="000000"/>
          <w:spacing w:val="0"/>
          <w:w w:val="100"/>
          <w:position w:val="0"/>
          <w:sz w:val="16"/>
          <w:szCs w:val="16"/>
          <w:lang w:val="zh-CN" w:eastAsia="zh-CN" w:bidi="zh-CN"/>
        </w:rPr>
        <w:t>|</w:t>
      </w:r>
      <w:r>
        <w:rPr>
          <w:color w:val="000000"/>
          <w:spacing w:val="0"/>
          <w:w w:val="100"/>
          <w:position w:val="0"/>
          <w:sz w:val="16"/>
          <w:szCs w:val="16"/>
        </w:rPr>
        <w:t>在</w:t>
      </w:r>
      <w:r>
        <w:rPr>
          <w:color w:val="000000"/>
          <w:spacing w:val="0"/>
          <w:w w:val="100"/>
          <w:position w:val="0"/>
          <w:sz w:val="14"/>
          <w:szCs w:val="14"/>
        </w:rPr>
        <w:t>50</w:t>
      </w:r>
      <w:r>
        <w:rPr>
          <w:color w:val="000000"/>
          <w:spacing w:val="0"/>
          <w:w w:val="100"/>
          <w:position w:val="0"/>
          <w:sz w:val="16"/>
          <w:szCs w:val="16"/>
        </w:rPr>
        <w:t>岁以上，均患有膝关节炎，在参加研究之前</w:t>
      </w:r>
      <w:r>
        <w:rPr>
          <w:color w:val="000000"/>
          <w:spacing w:val="0"/>
          <w:w w:val="100"/>
          <w:position w:val="0"/>
          <w:sz w:val="14"/>
          <w:szCs w:val="14"/>
        </w:rPr>
        <w:t>1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个月还有明显的疼痛，并且未接受过针灸、膝关节手术，也没有接受过， </w:t>
      </w:r>
      <w:r>
        <w:rPr>
          <w:color w:val="000000"/>
          <w:spacing w:val="0"/>
          <w:w w:val="100"/>
          <w:position w:val="0"/>
          <w:sz w:val="14"/>
          <w:szCs w:val="14"/>
        </w:rPr>
        <w:t>I</w:t>
      </w:r>
      <w:r>
        <w:rPr>
          <w:color w:val="000000"/>
          <w:spacing w:val="0"/>
          <w:w w:val="100"/>
          <w:position w:val="0"/>
          <w:sz w:val="16"/>
          <w:szCs w:val="16"/>
        </w:rPr>
        <w:t>西医的类固醇注射治疗。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</w:rPr>
        <w:t>570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</w:rPr>
        <w:t>名</w:t>
      </w:r>
      <w:r>
        <w:rPr>
          <w:color w:val="000000"/>
          <w:spacing w:val="0"/>
          <w:w w:val="100"/>
          <w:position w:val="0"/>
          <w:sz w:val="16"/>
          <w:szCs w:val="16"/>
        </w:rPr>
        <w:t>患者被随机分成针灸组</w:t>
      </w:r>
      <w:r>
        <w:rPr>
          <w:color w:val="000000"/>
          <w:spacing w:val="0"/>
          <w:w w:val="100"/>
          <w:position w:val="0"/>
          <w:sz w:val="14"/>
          <w:szCs w:val="14"/>
        </w:rPr>
        <w:t>190</w:t>
      </w:r>
      <w:r>
        <w:rPr>
          <w:color w:val="000000"/>
          <w:spacing w:val="0"/>
          <w:w w:val="100"/>
          <w:position w:val="0"/>
          <w:sz w:val="16"/>
          <w:szCs w:val="16"/>
        </w:rPr>
        <w:t>名</w:t>
      </w:r>
      <w:r>
        <w:rPr>
          <w:color w:val="000000"/>
          <w:spacing w:val="0"/>
          <w:w w:val="100"/>
          <w:position w:val="0"/>
          <w:sz w:val="14"/>
          <w:szCs w:val="14"/>
        </w:rPr>
        <w:t>（26</w:t>
      </w:r>
      <w:r>
        <w:rPr>
          <w:color w:val="000000"/>
          <w:spacing w:val="0"/>
          <w:w w:val="100"/>
          <w:position w:val="0"/>
          <w:sz w:val="16"/>
          <w:szCs w:val="16"/>
        </w:rPr>
        <w:t>周内接受</w:t>
      </w:r>
      <w:r>
        <w:rPr>
          <w:color w:val="000000"/>
          <w:spacing w:val="0"/>
          <w:w w:val="100"/>
          <w:position w:val="0"/>
          <w:sz w:val="14"/>
          <w:szCs w:val="14"/>
        </w:rPr>
        <w:t>24</w:t>
      </w:r>
      <w:r>
        <w:rPr>
          <w:color w:val="000000"/>
          <w:spacing w:val="0"/>
          <w:w w:val="100"/>
          <w:position w:val="0"/>
          <w:sz w:val="16"/>
          <w:szCs w:val="16"/>
        </w:rPr>
        <w:t>个疗程的针灸治疗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），"</w:t>
      </w:r>
      <w:r>
        <w:rPr>
          <w:color w:val="000000"/>
          <w:spacing w:val="0"/>
          <w:w w:val="100"/>
          <w:position w:val="0"/>
          <w:sz w:val="16"/>
          <w:szCs w:val="16"/>
        </w:rPr>
        <w:t>伪针灸”组</w:t>
      </w:r>
      <w:r>
        <w:rPr>
          <w:color w:val="000000"/>
          <w:spacing w:val="0"/>
          <w:w w:val="100"/>
          <w:position w:val="0"/>
          <w:sz w:val="14"/>
          <w:szCs w:val="14"/>
        </w:rPr>
        <w:t>191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名| </w:t>
      </w:r>
      <w:r>
        <w:rPr>
          <w:color w:val="000000"/>
          <w:spacing w:val="0"/>
          <w:w w:val="100"/>
          <w:position w:val="0"/>
          <w:sz w:val="16"/>
          <w:szCs w:val="16"/>
          <w:lang w:val="zh-CN" w:eastAsia="zh-CN" w:bidi="zh-CN"/>
        </w:rPr>
        <w:t>|</w:t>
      </w:r>
      <w:r>
        <w:rPr>
          <w:color w:val="000000"/>
          <w:spacing w:val="0"/>
          <w:w w:val="100"/>
          <w:position w:val="0"/>
          <w:sz w:val="16"/>
          <w:szCs w:val="16"/>
        </w:rPr>
        <w:t>〈针在非穴位上），自助课程组</w:t>
      </w:r>
      <w:r>
        <w:rPr>
          <w:color w:val="000000"/>
          <w:spacing w:val="0"/>
          <w:w w:val="100"/>
          <w:position w:val="0"/>
          <w:sz w:val="14"/>
          <w:szCs w:val="14"/>
        </w:rPr>
        <w:t>189</w:t>
      </w:r>
      <w:r>
        <w:rPr>
          <w:color w:val="000000"/>
          <w:spacing w:val="0"/>
          <w:w w:val="100"/>
          <w:position w:val="0"/>
          <w:sz w:val="16"/>
          <w:szCs w:val="16"/>
        </w:rPr>
        <w:t>名（参加国家关节炎基金会提出的"关节炎自助课程</w:t>
      </w:r>
      <w:r>
        <w:rPr>
          <w:color w:val="000000"/>
          <w:spacing w:val="0"/>
          <w:w w:val="100"/>
          <w:position w:val="0"/>
          <w:sz w:val="14"/>
          <w:szCs w:val="14"/>
        </w:rPr>
        <w:t>”12</w:t>
      </w:r>
      <w:r>
        <w:rPr>
          <w:color w:val="000000"/>
          <w:spacing w:val="0"/>
          <w:w w:val="100"/>
          <w:position w:val="0"/>
          <w:sz w:val="16"/>
          <w:szCs w:val="16"/>
        </w:rPr>
        <w:t>周）。结果针灸组疼痛状</w:t>
      </w:r>
      <w:r>
        <w:rPr>
          <w:color w:val="000000"/>
          <w:spacing w:val="0"/>
          <w:w w:val="100"/>
          <w:position w:val="0"/>
          <w:sz w:val="16"/>
          <w:szCs w:val="16"/>
          <w:lang w:val="zh-CN" w:eastAsia="zh-CN" w:bidi="zh-CN"/>
        </w:rPr>
        <w:t xml:space="preserve">况平? 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｛均减轻了 </w:t>
      </w:r>
      <w:r>
        <w:rPr>
          <w:color w:val="000000"/>
          <w:spacing w:val="0"/>
          <w:w w:val="100"/>
          <w:position w:val="0"/>
          <w:sz w:val="14"/>
          <w:szCs w:val="14"/>
        </w:rPr>
        <w:t>40%,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膝关节功能平均改善了 </w:t>
      </w:r>
      <w:r>
        <w:rPr>
          <w:color w:val="000000"/>
          <w:spacing w:val="0"/>
          <w:w w:val="100"/>
          <w:position w:val="0"/>
          <w:sz w:val="14"/>
          <w:szCs w:val="14"/>
        </w:rPr>
        <w:t>40%,</w:t>
      </w:r>
      <w:r>
        <w:rPr>
          <w:color w:val="000000"/>
          <w:spacing w:val="0"/>
          <w:w w:val="100"/>
          <w:position w:val="0"/>
          <w:sz w:val="16"/>
          <w:szCs w:val="16"/>
        </w:rPr>
        <w:t>均优于其他两组。表明针灸作为膝关节炎的一种辅助疗法改善了膝关节功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z w:val="16"/>
          <w:szCs w:val="16"/>
          <w:lang w:val="zh-CN" w:eastAsia="zh-CN" w:bidi="zh-CN"/>
        </w:rPr>
        <w:t>|</w:t>
      </w:r>
      <w:r>
        <w:rPr>
          <w:color w:val="000000"/>
          <w:spacing w:val="0"/>
          <w:w w:val="100"/>
          <w:position w:val="0"/>
          <w:sz w:val="16"/>
          <w:szCs w:val="16"/>
        </w:rPr>
        <w:t>能并缓解了疼痛。</w:t>
        <w:tab/>
      </w:r>
      <w:r>
        <w:rPr>
          <w:color w:val="000000"/>
          <w:spacing w:val="0"/>
          <w:w w:val="100"/>
          <w:position w:val="0"/>
          <w:sz w:val="14"/>
          <w:szCs w:val="14"/>
        </w:rPr>
        <w:t>I</w:t>
      </w:r>
    </w:p>
    <w:p>
      <w:pPr>
        <w:pStyle w:val="Style19"/>
        <w:keepNext w:val="0"/>
        <w:keepLines w:val="0"/>
        <w:framePr w:w="9514" w:h="3355" w:wrap="none" w:vAnchor="text" w:hAnchor="page" w:x="1058" w:y="102"/>
        <w:widowControl w:val="0"/>
        <w:shd w:val="clear" w:color="auto" w:fill="auto"/>
        <w:bidi w:val="0"/>
        <w:spacing w:before="0" w:after="0" w:line="28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</w:rPr>
        <w:t>发源于中国的针灸术在西方已得到越来越多的认同，据美国疾病预防和控制中心的调查统计，到</w:t>
      </w:r>
      <w:r>
        <w:rPr>
          <w:color w:val="000000"/>
          <w:spacing w:val="0"/>
          <w:w w:val="100"/>
          <w:position w:val="0"/>
          <w:sz w:val="14"/>
          <w:szCs w:val="14"/>
        </w:rPr>
        <w:t>2002</w:t>
      </w:r>
      <w:r>
        <w:rPr>
          <w:color w:val="000000"/>
          <w:spacing w:val="0"/>
          <w:w w:val="100"/>
          <w:position w:val="0"/>
        </w:rPr>
        <w:t>年已有</w:t>
      </w:r>
      <w:r>
        <w:rPr>
          <w:color w:val="000000"/>
          <w:spacing w:val="0"/>
          <w:w w:val="100"/>
          <w:position w:val="0"/>
          <w:sz w:val="14"/>
          <w:szCs w:val="14"/>
        </w:rPr>
        <w:t>2 100 I I</w:t>
      </w:r>
      <w:r>
        <w:rPr>
          <w:color w:val="000000"/>
          <w:spacing w:val="0"/>
          <w:w w:val="100"/>
          <w:position w:val="0"/>
        </w:rPr>
        <w:t>万美国人接受过针灸治疗。如今，美国已开始研究针灸的机理及其潜在益处。</w:t>
      </w:r>
    </w:p>
    <w:p>
      <w:pPr>
        <w:pStyle w:val="Style19"/>
        <w:keepNext w:val="0"/>
        <w:keepLines w:val="0"/>
        <w:framePr w:w="2501" w:h="240" w:wrap="none" w:vAnchor="text" w:hAnchor="page" w:x="8042" w:y="3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王晓摘自《中国中医药报》</w:t>
      </w:r>
      <w:r>
        <w:rPr>
          <w:color w:val="000000"/>
          <w:spacing w:val="0"/>
          <w:w w:val="100"/>
          <w:position w:val="0"/>
          <w:lang w:val="zh-CN" w:eastAsia="zh-CN" w:bidi="zh-CN"/>
        </w:rPr>
        <w:t>堂</w:t>
      </w:r>
    </w:p>
    <w:p>
      <w:pPr>
        <w:framePr w:w="4224" w:h="182" w:wrap="none" w:vAnchor="text" w:hAnchor="page" w:x="1140" w:y="3731"/>
        <w:widowControl w:val="0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710565</wp:posOffset>
            </wp:positionH>
            <wp:positionV relativeFrom="paragraph">
              <wp:posOffset>12700</wp:posOffset>
            </wp:positionV>
            <wp:extent cx="975360" cy="29273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97536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6038850</wp:posOffset>
            </wp:positionH>
            <wp:positionV relativeFrom="paragraph">
              <wp:posOffset>2099945</wp:posOffset>
            </wp:positionV>
            <wp:extent cx="621665" cy="13398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6216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6038850</wp:posOffset>
            </wp:positionH>
            <wp:positionV relativeFrom="paragraph">
              <wp:posOffset>2334895</wp:posOffset>
            </wp:positionV>
            <wp:extent cx="621665" cy="109855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621665" cy="109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chicago"/>
            <w:numStart w:val="1"/>
            <w:numRestart w:val="continuous"/>
            <w15:footnoteColumns w:val="1"/>
          </w:footnotePr>
          <w:type w:val="continuous"/>
          <w:pgSz w:w="11900" w:h="16840"/>
          <w:pgMar w:top="1510" w:right="1329" w:bottom="776" w:left="3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  <w:sz w:val="16"/>
          <w:szCs w:val="16"/>
        </w:rPr>
        <w:t>国家自然科学基金项目：</w:t>
      </w:r>
      <w:r>
        <w:rPr>
          <w:color w:val="000000"/>
          <w:spacing w:val="0"/>
          <w:w w:val="100"/>
          <w:position w:val="0"/>
          <w:sz w:val="13"/>
          <w:szCs w:val="13"/>
        </w:rPr>
        <w:t>30371813；</w:t>
      </w:r>
      <w:r>
        <w:rPr>
          <w:color w:val="000000"/>
          <w:spacing w:val="0"/>
          <w:w w:val="100"/>
          <w:position w:val="0"/>
          <w:sz w:val="16"/>
          <w:szCs w:val="16"/>
        </w:rPr>
        <w:t>北京市科技项目：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H01091015011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6"/>
          <w:szCs w:val="16"/>
        </w:rPr>
        <w:t>第一作者简介：魏育林</w:t>
      </w:r>
      <w:r>
        <w:rPr>
          <w:color w:val="000000"/>
          <w:spacing w:val="0"/>
          <w:w w:val="100"/>
          <w:position w:val="0"/>
        </w:rPr>
        <w:t>（1953 —</w:t>
      </w:r>
      <w:r>
        <w:rPr>
          <w:color w:val="000000"/>
          <w:spacing w:val="0"/>
          <w:w w:val="100"/>
          <w:position w:val="0"/>
          <w:sz w:val="16"/>
          <w:szCs w:val="16"/>
        </w:rPr>
        <w:t>），女，研究员。研究方向：中西医结合 治疗亚健康状态。电话</w:t>
      </w:r>
      <w:r>
        <w:rPr>
          <w:color w:val="000000"/>
          <w:spacing w:val="0"/>
          <w:w w:val="100"/>
          <w:position w:val="0"/>
          <w:sz w:val="16"/>
          <w:szCs w:val="16"/>
          <w:lang w:val="zh-CN" w:eastAsia="zh-CN" w:bidi="zh-CN"/>
        </w:rPr>
        <w:t>: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010-64221122-4480, e-mail： weiyulin25 </w:t>
      </w:r>
      <w:r>
        <w:rPr>
          <w:color w:val="000000"/>
          <w:spacing w:val="0"/>
          <w:w w:val="100"/>
          <w:position w:val="0"/>
        </w:rPr>
        <w:t xml:space="preserve">@ </w:t>
      </w:r>
      <w:r>
        <w:rPr>
          <w:color w:val="000000"/>
          <w:spacing w:val="0"/>
          <w:w w:val="100"/>
          <w:position w:val="0"/>
          <w:lang w:val="en-US" w:eastAsia="en-US" w:bidi="en-US"/>
        </w:rPr>
        <w:t>hotmail, com</w:t>
      </w:r>
    </w:p>
    <w:sectPr>
      <w:footnotePr>
        <w:pos w:val="pageBottom"/>
        <w:numFmt w:val="chicago"/>
        <w:numStart w:val="1"/>
        <w:numRestart w:val="continuous"/>
        <w15:footnoteColumns w:val="1"/>
      </w:footnotePr>
      <w:type w:val="continuous"/>
      <w:pgSz w:w="11900" w:h="16840"/>
      <w:pgMar w:top="1510" w:right="1329" w:bottom="776" w:left="37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245745</wp:posOffset>
              </wp:positionH>
              <wp:positionV relativeFrom="page">
                <wp:posOffset>10267950</wp:posOffset>
              </wp:positionV>
              <wp:extent cx="6041390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 1994-2021 China Academic Journal Electronic Publishing House. All rights reserved, http://www.cnki.net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9.350000000000001pt;margin-top:808.5pt;width:475.69999999999999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 1994-2021 China Academic Journal Electronic Publishing House. All rights reserved, http://www.cnki.net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311785</wp:posOffset>
              </wp:positionH>
              <wp:positionV relativeFrom="page">
                <wp:posOffset>10267950</wp:posOffset>
              </wp:positionV>
              <wp:extent cx="6041390" cy="12827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（C） 1994-2021 China Academic Journal Electronic Publishing House. All rights reserved, http://www.cnki.net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4.550000000000001pt;margin-top:808.5pt;width:475.69999999999999pt;height:10.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（C） 1994-2021 China Academic Journal Electronic Publishing House. All rights reserved, http://www.cnki.net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171450</wp:posOffset>
              </wp:positionH>
              <wp:positionV relativeFrom="page">
                <wp:posOffset>10264775</wp:posOffset>
              </wp:positionV>
              <wp:extent cx="6041390" cy="13081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 1994-2021 China Academic Journal Electronic F blishing House. All rights reserved, http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13.5pt;margin-top:808.25pt;width:475.69999999999999pt;height:10.3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 1994-2021 China Academic Journal Electronic F blishing House. All rights reserved, http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238125</wp:posOffset>
              </wp:positionH>
              <wp:positionV relativeFrom="page">
                <wp:posOffset>10264775</wp:posOffset>
              </wp:positionV>
              <wp:extent cx="6038215" cy="12827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82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 1994-2021 China Academic Journal Electronic Publishing House. All rights reserved, http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18.75pt;margin-top:808.25pt;width:475.44999999999999pt;height:10.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 1994-2021 China Academic Journal Electronic Publishing House. All rights reserved, http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-60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center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图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3"/>
          <w:szCs w:val="13"/>
        </w:rPr>
        <w:t>1</w:t>
      </w:r>
      <w:r>
        <w:rPr>
          <w:color w:val="000000"/>
          <w:spacing w:val="0"/>
          <w:w w:val="100"/>
          <w:position w:val="0"/>
          <w:sz w:val="16"/>
          <w:szCs w:val="16"/>
        </w:rPr>
        <w:t>水下音乐声波传导情况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17" w:lineRule="exact"/>
        <w:ind w:left="0" w:right="0" w:firstLine="42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测试中发现，接收传感器在水面以上的空气中接收不到音乐声波 信号。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3.2</w:t>
      </w:r>
      <w:r>
        <w:rPr>
          <w:color w:val="000000"/>
          <w:spacing w:val="0"/>
          <w:w w:val="100"/>
          <w:position w:val="0"/>
          <w:sz w:val="18"/>
          <w:szCs w:val="18"/>
        </w:rPr>
        <w:t>足部原穴对音乐声波的接收情况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821690</wp:posOffset>
              </wp:positionV>
              <wp:extent cx="5928360" cy="10668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2836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33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u w:val="single"/>
                              <w:lang w:val="zh-TW" w:eastAsia="zh-TW" w:bidi="zh-TW"/>
                            </w:rPr>
                            <w:t>中国针灸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u w:val="single"/>
                              <w:lang w:val="zh-TW" w:eastAsia="zh-TW" w:bidi="zh-TW"/>
                            </w:rPr>
                            <w:t>2005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u w:val="single"/>
                              <w:lang w:val="zh-TW" w:eastAsia="zh-TW" w:bidi="zh-TW"/>
                            </w:rPr>
                            <w:t>年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u w:val="single"/>
                              <w:lang w:val="zh-TW" w:eastAsia="zh-TW" w:bidi="zh-TW"/>
                            </w:rPr>
                            <w:t>2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u w:val="single"/>
                              <w:lang w:val="zh-TW" w:eastAsia="zh-TW" w:bidi="zh-TW"/>
                            </w:rPr>
                            <w:t>月第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u w:val="single"/>
                              <w:lang w:val="zh-TW" w:eastAsia="zh-TW" w:bidi="zh-TW"/>
                            </w:rPr>
                            <w:t>25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u w:val="single"/>
                              <w:lang w:val="zh-TW" w:eastAsia="zh-TW" w:bidi="zh-TW"/>
                            </w:rPr>
                            <w:t>卷第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u w:val="single"/>
                              <w:lang w:val="zh-TW" w:eastAsia="zh-TW" w:bidi="zh-TW"/>
                            </w:rPr>
                            <w:t>2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u w:val="single"/>
                              <w:lang w:val="zh-TW" w:eastAsia="zh-TW" w:bidi="zh-TW"/>
                            </w:rPr>
                            <w:t>期</w:t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•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zh-TW" w:eastAsia="zh-TW" w:bidi="zh-TW"/>
                            </w:rPr>
                            <w:t xml:space="preserve">113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>•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52.850000000000001pt;margin-top:64.700000000000003pt;width:466.80000000000001pt;height:8.4000000000000004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33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u w:val="single"/>
                        <w:lang w:val="zh-TW" w:eastAsia="zh-TW" w:bidi="zh-TW"/>
                      </w:rPr>
                      <w:t>中国针灸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u w:val="single"/>
                        <w:lang w:val="zh-TW" w:eastAsia="zh-TW" w:bidi="zh-TW"/>
                      </w:rPr>
                      <w:t>2005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u w:val="single"/>
                        <w:lang w:val="zh-TW" w:eastAsia="zh-TW" w:bidi="zh-TW"/>
                      </w:rPr>
                      <w:t>年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u w:val="single"/>
                        <w:lang w:val="zh-TW" w:eastAsia="zh-TW" w:bidi="zh-TW"/>
                      </w:rPr>
                      <w:t>2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u w:val="single"/>
                        <w:lang w:val="zh-TW" w:eastAsia="zh-TW" w:bidi="zh-TW"/>
                      </w:rPr>
                      <w:t>月第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u w:val="single"/>
                        <w:lang w:val="zh-TW" w:eastAsia="zh-TW" w:bidi="zh-TW"/>
                      </w:rPr>
                      <w:t>25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u w:val="single"/>
                        <w:lang w:val="zh-TW" w:eastAsia="zh-TW" w:bidi="zh-TW"/>
                      </w:rPr>
                      <w:t>卷第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u w:val="single"/>
                        <w:lang w:val="zh-TW" w:eastAsia="zh-TW" w:bidi="zh-TW"/>
                      </w:rPr>
                      <w:t>2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u w:val="single"/>
                        <w:lang w:val="zh-TW" w:eastAsia="zh-TW" w:bidi="zh-TW"/>
                      </w:rPr>
                      <w:t>期</w:t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 xml:space="preserve">•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zh-TW" w:eastAsia="zh-TW" w:bidi="zh-TW"/>
                      </w:rPr>
                      <w:t xml:space="preserve">113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824865</wp:posOffset>
              </wp:positionV>
              <wp:extent cx="5888990" cy="10668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889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27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•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zh-CN" w:eastAsia="zh-CN" w:bidi="zh-CN"/>
                            </w:rPr>
                            <w:t xml:space="preserve">112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>•</w:t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Chinese Acupuncture </w:t>
                          </w:r>
                          <w:r>
                            <w:rPr>
                              <w:rFonts w:ascii="SimSun" w:eastAsia="SimSun" w:hAnsi="SimSun" w:cs="SimSu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zh-TW" w:eastAsia="zh-TW" w:bidi="zh-TW"/>
                            </w:rPr>
                            <w:t xml:space="preserve">&amp; </w:t>
                          </w:r>
                          <w:r>
                            <w:rPr>
                              <w:rFonts w:ascii="SimSun" w:eastAsia="SimSun" w:hAnsi="SimSun" w:cs="SimSu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>MoMbus</w:t>
                          </w:r>
                          <w:r>
                            <w:rPr>
                              <w:rFonts w:ascii="SimSun" w:eastAsia="SimSun" w:hAnsi="SimSun" w:cs="SimSu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TW" w:eastAsia="zh-TW" w:bidi="zh-TW"/>
                            </w:rPr>
                            <w:t>忧</w:t>
                          </w:r>
                          <w:r>
                            <w:rPr>
                              <w:rFonts w:ascii="SimSun" w:eastAsia="SimSun" w:hAnsi="SimSun" w:cs="SimSu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>on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 ,Feb. 2005, Vol. 25 No.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61.75pt;margin-top:64.950000000000003pt;width:463.69999999999999pt;height:8.4000000000000004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7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 xml:space="preserve">•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zh-CN" w:eastAsia="zh-CN" w:bidi="zh-CN"/>
                      </w:rPr>
                      <w:t xml:space="preserve">112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>•</w:t>
                      <w:tab/>
                    </w:r>
                    <w:r>
                      <w:rPr>
                        <w:rFonts w:ascii="SimSun" w:eastAsia="SimSun" w:hAnsi="SimSun" w:cs="SimSu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 xml:space="preserve">Chinese Acupuncture </w:t>
                    </w:r>
                    <w:r>
                      <w:rPr>
                        <w:rFonts w:ascii="SimSun" w:eastAsia="SimSun" w:hAnsi="SimSun" w:cs="SimSu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zh-TW" w:eastAsia="zh-TW" w:bidi="zh-TW"/>
                      </w:rPr>
                      <w:t xml:space="preserve">&amp; </w:t>
                    </w:r>
                    <w:r>
                      <w:rPr>
                        <w:rFonts w:ascii="SimSun" w:eastAsia="SimSun" w:hAnsi="SimSun" w:cs="SimSu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>MoMbus</w:t>
                    </w:r>
                    <w:r>
                      <w:rPr>
                        <w:rFonts w:ascii="SimSun" w:eastAsia="SimSun" w:hAnsi="SimSun" w:cs="SimSu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TW" w:eastAsia="zh-TW" w:bidi="zh-TW"/>
                      </w:rPr>
                      <w:t>忧</w:t>
                    </w:r>
                    <w:r>
                      <w:rPr>
                        <w:rFonts w:ascii="SimSun" w:eastAsia="SimSun" w:hAnsi="SimSun" w:cs="SimSu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>on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 xml:space="preserve"> ,Feb. 2005, Vol. 25 No.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789940</wp:posOffset>
              </wp:positionH>
              <wp:positionV relativeFrom="page">
                <wp:posOffset>763905</wp:posOffset>
              </wp:positionV>
              <wp:extent cx="5891530" cy="13081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915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2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.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zh-CN" w:eastAsia="zh-CN" w:bidi="zh-CN"/>
                            </w:rPr>
                            <w:t xml:space="preserve">114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>.</w:t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u w:val="single"/>
                              <w:lang w:val="en-US" w:eastAsia="en-US" w:bidi="en-US"/>
                            </w:rPr>
                            <w:t>Chinese Acupunctu/re ,&amp; MoHibusticm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u w:val="single"/>
                              <w:lang w:val="en-US" w:eastAsia="en-US" w:bidi="en-US"/>
                            </w:rPr>
                            <w:t xml:space="preserve"> ,Feb. 2005 , Vol. 25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 No.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62.200000000000003pt;margin-top:60.149999999999999pt;width:463.90000000000003pt;height:10.30000000000000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 xml:space="preserve">.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zh-CN" w:eastAsia="zh-CN" w:bidi="zh-CN"/>
                      </w:rPr>
                      <w:t xml:space="preserve">114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>.</w:t>
                      <w:tab/>
                    </w:r>
                    <w:r>
                      <w:rPr>
                        <w:rFonts w:ascii="SimSun" w:eastAsia="SimSun" w:hAnsi="SimSun" w:cs="SimSu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u w:val="single"/>
                        <w:lang w:val="en-US" w:eastAsia="en-US" w:bidi="en-US"/>
                      </w:rPr>
                      <w:t>Chinese Acupunctu/re ,&amp; MoHibusticm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u w:val="single"/>
                        <w:lang w:val="en-US" w:eastAsia="en-US" w:bidi="en-US"/>
                      </w:rPr>
                      <w:t xml:space="preserve"> ,Feb. 2005 , Vol. 25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 xml:space="preserve"> No.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Footnote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2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53535"/>
      <w:sz w:val="14"/>
      <w:szCs w:val="14"/>
      <w:u w:val="none"/>
      <w:shd w:val="clear" w:color="auto" w:fill="auto"/>
    </w:rPr>
  </w:style>
  <w:style w:type="character" w:customStyle="1" w:styleId="CharStyle13">
    <w:name w:val="Other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17">
    <w:name w:val="Header or footer|2_"/>
    <w:basedOn w:val="DefaultParagraphFont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0">
    <w:name w:val="Body text|3_"/>
    <w:basedOn w:val="DefaultParagraphFont"/>
    <w:link w:val="Style19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26">
    <w:name w:val="Heading #1|1_"/>
    <w:basedOn w:val="DefaultParagraphFont"/>
    <w:link w:val="Style25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28">
    <w:name w:val="Body text|1_"/>
    <w:basedOn w:val="DefaultParagraphFont"/>
    <w:link w:val="Style27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38">
    <w:name w:val="Heading #3|1_"/>
    <w:basedOn w:val="DefaultParagraphFont"/>
    <w:link w:val="Style37"/>
    <w:rPr>
      <w:rFonts w:ascii="SimSun" w:eastAsia="SimSun" w:hAnsi="SimSun" w:cs="SimSu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44">
    <w:name w:val="Table caption|1_"/>
    <w:basedOn w:val="DefaultParagraphFont"/>
    <w:link w:val="Style43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63">
    <w:name w:val="Heading #2|1_"/>
    <w:basedOn w:val="DefaultParagraphFont"/>
    <w:link w:val="Style62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Footnote|1"/>
    <w:basedOn w:val="Normal"/>
    <w:link w:val="CharStyle3"/>
    <w:pPr>
      <w:widowControl w:val="0"/>
      <w:shd w:val="clear" w:color="auto" w:fill="auto"/>
      <w:spacing w:line="264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auto"/>
      <w:spacing w:line="247" w:lineRule="exact"/>
      <w:ind w:firstLine="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53535"/>
      <w:sz w:val="14"/>
      <w:szCs w:val="14"/>
      <w:u w:val="none"/>
      <w:shd w:val="clear" w:color="auto" w:fill="auto"/>
    </w:rPr>
  </w:style>
  <w:style w:type="paragraph" w:customStyle="1" w:styleId="Style12">
    <w:name w:val="Other|1"/>
    <w:basedOn w:val="Normal"/>
    <w:link w:val="CharStyle13"/>
    <w:pPr>
      <w:widowControl w:val="0"/>
      <w:shd w:val="clear" w:color="auto" w:fill="auto"/>
      <w:spacing w:line="36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16">
    <w:name w:val="Header or footer|2"/>
    <w:basedOn w:val="Normal"/>
    <w:link w:val="CharStyle1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9">
    <w:name w:val="Body text|3"/>
    <w:basedOn w:val="Normal"/>
    <w:link w:val="CharStyle20"/>
    <w:pPr>
      <w:widowControl w:val="0"/>
      <w:shd w:val="clear" w:color="auto" w:fill="auto"/>
      <w:spacing w:line="275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25">
    <w:name w:val="Heading #1|1"/>
    <w:basedOn w:val="Normal"/>
    <w:link w:val="CharStyle26"/>
    <w:pPr>
      <w:widowControl w:val="0"/>
      <w:shd w:val="clear" w:color="auto" w:fill="auto"/>
      <w:spacing w:after="80"/>
      <w:ind w:firstLine="54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27">
    <w:name w:val="Body text|1"/>
    <w:basedOn w:val="Normal"/>
    <w:link w:val="CharStyle28"/>
    <w:pPr>
      <w:widowControl w:val="0"/>
      <w:shd w:val="clear" w:color="auto" w:fill="auto"/>
      <w:spacing w:line="36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37">
    <w:name w:val="Heading #3|1"/>
    <w:basedOn w:val="Normal"/>
    <w:link w:val="CharStyle38"/>
    <w:pPr>
      <w:widowControl w:val="0"/>
      <w:shd w:val="clear" w:color="auto" w:fill="auto"/>
      <w:spacing w:line="343" w:lineRule="auto"/>
      <w:outlineLvl w:val="2"/>
    </w:pPr>
    <w:rPr>
      <w:rFonts w:ascii="SimSun" w:eastAsia="SimSun" w:hAnsi="SimSun" w:cs="SimSu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43">
    <w:name w:val="Table caption|1"/>
    <w:basedOn w:val="Normal"/>
    <w:link w:val="CharStyle44"/>
    <w:pPr>
      <w:widowControl w:val="0"/>
      <w:shd w:val="clear" w:color="auto" w:fill="auto"/>
      <w:spacing w:line="312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62">
    <w:name w:val="Heading #2|1"/>
    <w:basedOn w:val="Normal"/>
    <w:link w:val="CharStyle63"/>
    <w:pPr>
      <w:widowControl w:val="0"/>
      <w:shd w:val="clear" w:color="auto" w:fill="auto"/>
      <w:jc w:val="right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image" Target="media/image3.png"/><Relationship Id="rId17" Type="http://schemas.openxmlformats.org/officeDocument/2006/relationships/image" Target="media/image3.png" TargetMode="External"/><Relationship Id="rId18" Type="http://schemas.openxmlformats.org/officeDocument/2006/relationships/image" Target="media/image4.png"/><Relationship Id="rId19" Type="http://schemas.openxmlformats.org/officeDocument/2006/relationships/image" Target="media/image4.png" TargetMode="External"/><Relationship Id="rId20" Type="http://schemas.openxmlformats.org/officeDocument/2006/relationships/image" Target="media/image5.png"/><Relationship Id="rId21" Type="http://schemas.openxmlformats.org/officeDocument/2006/relationships/image" Target="media/image5.png" TargetMode="External"/></Relationships>
</file>